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0D2EBF" w:rsidRDefault="004704F9" w:rsidP="00204251">
      <w:pPr>
        <w:jc w:val="center"/>
        <w:rPr>
          <w:rFonts w:ascii="Times New Roman" w:hAnsi="Times New Roman" w:cs="Times New Roman"/>
          <w:b/>
          <w:sz w:val="28"/>
          <w:szCs w:val="28"/>
        </w:rPr>
      </w:pPr>
      <w:r w:rsidRPr="000D2EBF">
        <w:rPr>
          <w:rFonts w:ascii="Times New Roman" w:hAnsi="Times New Roman" w:cs="Times New Roman"/>
          <w:b/>
          <w:sz w:val="28"/>
          <w:szCs w:val="28"/>
        </w:rPr>
        <w:t xml:space="preserve">XÂY DỰNG CHƯƠNG TRÌNH ĐÀO TẠO THEO HƯỚNG TIẾP CẬN </w:t>
      </w:r>
      <w:r w:rsidR="00A4645F">
        <w:rPr>
          <w:rFonts w:ascii="Times New Roman" w:hAnsi="Times New Roman" w:cs="Times New Roman"/>
          <w:b/>
          <w:sz w:val="28"/>
          <w:szCs w:val="28"/>
        </w:rPr>
        <w:t xml:space="preserve">     </w:t>
      </w:r>
      <w:r w:rsidRPr="000D2EBF">
        <w:rPr>
          <w:rFonts w:ascii="Times New Roman" w:hAnsi="Times New Roman" w:cs="Times New Roman"/>
          <w:b/>
          <w:sz w:val="28"/>
          <w:szCs w:val="28"/>
        </w:rPr>
        <w:t xml:space="preserve">KỸ NĂNG </w:t>
      </w:r>
      <w:r w:rsidR="00541478">
        <w:rPr>
          <w:rFonts w:ascii="Times New Roman" w:hAnsi="Times New Roman" w:cs="Times New Roman"/>
          <w:b/>
          <w:sz w:val="28"/>
          <w:szCs w:val="28"/>
        </w:rPr>
        <w:t>MỀM</w:t>
      </w:r>
      <w:r w:rsidRPr="000D2EBF">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CHO SINH VIÊN TẠI TRƯỜNG CAO ĐẲNG </w:t>
      </w:r>
      <w:r w:rsidR="00D90D42">
        <w:rPr>
          <w:rFonts w:ascii="Times New Roman" w:hAnsi="Times New Roman" w:cs="Times New Roman"/>
          <w:b/>
          <w:sz w:val="28"/>
          <w:szCs w:val="28"/>
        </w:rPr>
        <w:t xml:space="preserve">           </w:t>
      </w:r>
      <w:r w:rsidR="00541478">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LÝ TỰ TRỌNG </w:t>
      </w:r>
      <w:r w:rsidR="00A4645F">
        <w:rPr>
          <w:rFonts w:ascii="Times New Roman" w:hAnsi="Times New Roman" w:cs="Times New Roman"/>
          <w:b/>
          <w:sz w:val="28"/>
          <w:szCs w:val="28"/>
        </w:rPr>
        <w:t>T</w:t>
      </w:r>
      <w:r w:rsidR="00F0575D">
        <w:rPr>
          <w:rFonts w:ascii="Times New Roman" w:hAnsi="Times New Roman" w:cs="Times New Roman"/>
          <w:b/>
          <w:sz w:val="28"/>
          <w:szCs w:val="28"/>
        </w:rPr>
        <w:t xml:space="preserve">HÀNH PHỐ HỒ CHÍ MINH </w:t>
      </w:r>
      <w:r w:rsidR="00852514">
        <w:rPr>
          <w:rFonts w:ascii="Times New Roman" w:hAnsi="Times New Roman" w:cs="Times New Roman"/>
          <w:b/>
          <w:sz w:val="28"/>
          <w:szCs w:val="28"/>
        </w:rPr>
        <w:t xml:space="preserve">                                     TRONG </w:t>
      </w:r>
      <w:r w:rsidR="004577DF" w:rsidRPr="000D2EBF">
        <w:rPr>
          <w:rFonts w:ascii="Times New Roman" w:hAnsi="Times New Roman" w:cs="Times New Roman"/>
          <w:b/>
          <w:sz w:val="28"/>
          <w:szCs w:val="28"/>
        </w:rPr>
        <w:t xml:space="preserve">CUỘC </w:t>
      </w:r>
      <w:r w:rsidRPr="000D2EBF">
        <w:rPr>
          <w:rFonts w:ascii="Times New Roman" w:hAnsi="Times New Roman" w:cs="Times New Roman"/>
          <w:b/>
          <w:sz w:val="28"/>
          <w:szCs w:val="28"/>
        </w:rPr>
        <w:t>CÁCH MẠNG CÔNG NGHIỆP 4.0</w:t>
      </w:r>
    </w:p>
    <w:p w:rsidR="009F7E8A" w:rsidRPr="00A356F0" w:rsidRDefault="009F7E8A" w:rsidP="009F7E8A">
      <w:pPr>
        <w:numPr>
          <w:ilvl w:val="0"/>
          <w:numId w:val="15"/>
        </w:numPr>
        <w:spacing w:after="0" w:line="360" w:lineRule="auto"/>
        <w:rPr>
          <w:rFonts w:ascii="Times New Roman" w:hAnsi="Times New Roman"/>
          <w:b/>
          <w:color w:val="FF0000"/>
          <w:sz w:val="28"/>
          <w:szCs w:val="28"/>
        </w:rPr>
      </w:pPr>
      <w:r w:rsidRPr="00A356F0">
        <w:rPr>
          <w:rFonts w:ascii="Times New Roman" w:hAnsi="Times New Roman"/>
          <w:b/>
          <w:color w:val="FF0000"/>
          <w:sz w:val="28"/>
          <w:szCs w:val="28"/>
        </w:rPr>
        <w:t xml:space="preserve">NHẬN XÉT PHẢN BIỆN:       </w:t>
      </w:r>
    </w:p>
    <w:p w:rsidR="009F7E8A" w:rsidRPr="00112A6B" w:rsidRDefault="009F7E8A" w:rsidP="009F7E8A">
      <w:pPr>
        <w:numPr>
          <w:ilvl w:val="0"/>
          <w:numId w:val="14"/>
        </w:numPr>
        <w:spacing w:after="0" w:line="360" w:lineRule="auto"/>
        <w:rPr>
          <w:rFonts w:ascii="Times New Roman" w:hAnsi="Times New Roman"/>
          <w:color w:val="FF0000"/>
          <w:sz w:val="28"/>
          <w:szCs w:val="28"/>
        </w:rPr>
      </w:pPr>
      <w:r w:rsidRPr="00112A6B">
        <w:rPr>
          <w:rFonts w:ascii="Times New Roman" w:hAnsi="Times New Roman"/>
          <w:color w:val="FF0000"/>
          <w:sz w:val="28"/>
          <w:szCs w:val="28"/>
        </w:rPr>
        <w:t>Tên bài báo dài, điều chỉnh cho phù hợp;</w:t>
      </w:r>
    </w:p>
    <w:p w:rsidR="009F7E8A" w:rsidRPr="001E4B63" w:rsidRDefault="009F7E8A"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Tên bài báo không rõ nghĩa</w:t>
      </w:r>
      <w:r>
        <w:rPr>
          <w:rFonts w:ascii="Times New Roman" w:hAnsi="Times New Roman"/>
          <w:color w:val="FF0000"/>
          <w:sz w:val="28"/>
          <w:szCs w:val="28"/>
        </w:rPr>
        <w:t>;</w:t>
      </w:r>
      <w:r>
        <w:rPr>
          <w:rFonts w:ascii="Times New Roman" w:hAnsi="Times New Roman"/>
          <w:color w:val="FF0000"/>
          <w:sz w:val="28"/>
          <w:szCs w:val="28"/>
        </w:rPr>
        <w:t xml:space="preserve"> theo người phản biện nên điều chỉnh tên bài báo như sau: </w:t>
      </w:r>
      <w:r w:rsidRPr="009F7E8A">
        <w:rPr>
          <w:rFonts w:ascii="Times New Roman" w:hAnsi="Times New Roman"/>
          <w:i/>
          <w:color w:val="FF0000"/>
          <w:sz w:val="28"/>
          <w:szCs w:val="28"/>
        </w:rPr>
        <w:t xml:space="preserve">Đưa </w:t>
      </w:r>
      <w:r>
        <w:rPr>
          <w:rFonts w:ascii="Times New Roman" w:hAnsi="Times New Roman"/>
          <w:i/>
          <w:color w:val="FF0000"/>
          <w:sz w:val="28"/>
          <w:szCs w:val="28"/>
        </w:rPr>
        <w:t xml:space="preserve">học phần </w:t>
      </w:r>
      <w:r w:rsidRPr="009F7E8A">
        <w:rPr>
          <w:rFonts w:ascii="Times New Roman" w:hAnsi="Times New Roman"/>
          <w:i/>
          <w:color w:val="FF0000"/>
          <w:sz w:val="28"/>
          <w:szCs w:val="28"/>
        </w:rPr>
        <w:t>kỹ năng mềm thành môn chính tắc trong chương trình đào t</w:t>
      </w:r>
      <w:r>
        <w:rPr>
          <w:rFonts w:ascii="Times New Roman" w:hAnsi="Times New Roman"/>
          <w:i/>
          <w:color w:val="FF0000"/>
          <w:sz w:val="28"/>
          <w:szCs w:val="28"/>
        </w:rPr>
        <w:t>ạo tại</w:t>
      </w:r>
      <w:r w:rsidRPr="009F7E8A">
        <w:rPr>
          <w:rFonts w:ascii="Times New Roman" w:hAnsi="Times New Roman"/>
          <w:i/>
          <w:color w:val="FF0000"/>
          <w:sz w:val="28"/>
          <w:szCs w:val="28"/>
        </w:rPr>
        <w:t xml:space="preserve"> trường CĐ Lý Tự Trọ</w:t>
      </w:r>
      <w:r w:rsidR="001E4B63">
        <w:rPr>
          <w:rFonts w:ascii="Times New Roman" w:hAnsi="Times New Roman"/>
          <w:i/>
          <w:color w:val="FF0000"/>
          <w:sz w:val="28"/>
          <w:szCs w:val="28"/>
        </w:rPr>
        <w:t>ng TP. HCM… hoặc là….</w:t>
      </w:r>
    </w:p>
    <w:p w:rsidR="001E4B63" w:rsidRDefault="001E4B63" w:rsidP="001E4B63">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Không có trích dẫn tài liệu tham khảo;</w:t>
      </w:r>
    </w:p>
    <w:p w:rsidR="009F7E8A" w:rsidRPr="001E4B63" w:rsidRDefault="001E4B63" w:rsidP="001E4B63">
      <w:pPr>
        <w:numPr>
          <w:ilvl w:val="0"/>
          <w:numId w:val="14"/>
        </w:numPr>
        <w:spacing w:after="0" w:line="360" w:lineRule="auto"/>
        <w:rPr>
          <w:rFonts w:ascii="Times New Roman" w:hAnsi="Times New Roman"/>
          <w:color w:val="FF0000"/>
          <w:sz w:val="28"/>
          <w:szCs w:val="28"/>
        </w:rPr>
      </w:pPr>
      <w:r w:rsidRPr="001E4B63">
        <w:rPr>
          <w:rFonts w:ascii="Times New Roman" w:hAnsi="Times New Roman"/>
          <w:color w:val="FF0000"/>
          <w:sz w:val="28"/>
          <w:szCs w:val="28"/>
        </w:rPr>
        <w:t>Phần</w:t>
      </w:r>
      <w:r>
        <w:rPr>
          <w:rFonts w:ascii="Times New Roman" w:hAnsi="Times New Roman"/>
          <w:color w:val="FF0000"/>
          <w:sz w:val="28"/>
          <w:szCs w:val="28"/>
        </w:rPr>
        <w:t xml:space="preserve"> t</w:t>
      </w:r>
      <w:r w:rsidRPr="001E4B63">
        <w:rPr>
          <w:rFonts w:ascii="Times New Roman" w:hAnsi="Times New Roman"/>
          <w:color w:val="FF0000"/>
          <w:sz w:val="28"/>
          <w:szCs w:val="28"/>
        </w:rPr>
        <w:t xml:space="preserve">ổng quan của cuộc cách mạng công ngh </w:t>
      </w:r>
      <w:r>
        <w:rPr>
          <w:rFonts w:ascii="Times New Roman" w:hAnsi="Times New Roman"/>
          <w:color w:val="FF0000"/>
          <w:sz w:val="28"/>
          <w:szCs w:val="28"/>
        </w:rPr>
        <w:t>4.0 với môn h</w:t>
      </w:r>
      <w:r w:rsidR="00B342A6">
        <w:rPr>
          <w:rFonts w:ascii="Times New Roman" w:hAnsi="Times New Roman"/>
          <w:color w:val="FF0000"/>
          <w:sz w:val="28"/>
          <w:szCs w:val="28"/>
        </w:rPr>
        <w:t>ọ</w:t>
      </w:r>
      <w:r>
        <w:rPr>
          <w:rFonts w:ascii="Times New Roman" w:hAnsi="Times New Roman"/>
          <w:color w:val="FF0000"/>
          <w:sz w:val="28"/>
          <w:szCs w:val="28"/>
        </w:rPr>
        <w:t>c Kỹ năng mềm có ý nghĩa về lý luận và thực tiễn như thế nào?</w:t>
      </w:r>
    </w:p>
    <w:p w:rsidR="009F7E8A"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Đinh nghĩa Kỹ năng mềm, đặc điểm, Quá trình xây dựng được kỹ năng mềm (10 kỹ năng)</w:t>
      </w:r>
      <w:r w:rsidR="009F7E8A">
        <w:rPr>
          <w:rFonts w:ascii="Times New Roman" w:hAnsi="Times New Roman"/>
          <w:color w:val="FF0000"/>
          <w:sz w:val="28"/>
          <w:szCs w:val="28"/>
        </w:rPr>
        <w:t>;</w:t>
      </w:r>
      <w:r>
        <w:rPr>
          <w:rFonts w:ascii="Times New Roman" w:hAnsi="Times New Roman"/>
          <w:color w:val="FF0000"/>
          <w:sz w:val="28"/>
          <w:szCs w:val="28"/>
        </w:rPr>
        <w:t xml:space="preserve"> </w:t>
      </w:r>
    </w:p>
    <w:p w:rsidR="00B342A6"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Phương pháp ti</w:t>
      </w:r>
      <w:r>
        <w:rPr>
          <w:rFonts w:ascii="Times New Roman" w:hAnsi="Times New Roman"/>
          <w:color w:val="FF0000"/>
          <w:sz w:val="28"/>
          <w:szCs w:val="28"/>
        </w:rPr>
        <w:t>ếp cận kỹ năng mềm</w:t>
      </w:r>
      <w:r>
        <w:rPr>
          <w:rFonts w:ascii="Times New Roman" w:hAnsi="Times New Roman"/>
          <w:color w:val="FF0000"/>
          <w:sz w:val="28"/>
          <w:szCs w:val="28"/>
        </w:rPr>
        <w:t xml:space="preserve"> vào chương trình đào tạo tại LTT: Thuận lợi và khó khăn? Thuận lợi hơn hẳn khó khăn, suy ra đường hướng tiếp cận đúng</w:t>
      </w:r>
    </w:p>
    <w:p w:rsidR="009F7E8A" w:rsidRDefault="009F7E8A"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Lỗi chính tả nhiều;</w:t>
      </w:r>
    </w:p>
    <w:p w:rsidR="00B342A6" w:rsidRDefault="009F7E8A" w:rsidP="009F7E8A">
      <w:pPr>
        <w:numPr>
          <w:ilvl w:val="0"/>
          <w:numId w:val="14"/>
        </w:numPr>
        <w:spacing w:after="0" w:line="360" w:lineRule="auto"/>
        <w:rPr>
          <w:rFonts w:ascii="Times New Roman" w:hAnsi="Times New Roman"/>
          <w:color w:val="FF0000"/>
          <w:sz w:val="28"/>
          <w:szCs w:val="28"/>
        </w:rPr>
      </w:pPr>
      <w:r w:rsidRPr="00B342A6">
        <w:rPr>
          <w:rFonts w:ascii="Times New Roman" w:hAnsi="Times New Roman"/>
          <w:color w:val="FF0000"/>
          <w:sz w:val="28"/>
          <w:szCs w:val="28"/>
        </w:rPr>
        <w:t xml:space="preserve">Bố cục bài luận chưa chặt chẽ, xúc tích; </w:t>
      </w:r>
    </w:p>
    <w:p w:rsidR="009F7E8A"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Chưa thấy vị trí Học phần Kỹ năng mềm trong CTĐT;</w:t>
      </w:r>
    </w:p>
    <w:p w:rsidR="00B342A6" w:rsidRDefault="00B342A6"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“Tiếp cận” với môn học Kỹ năng mềm là không hợp lý</w:t>
      </w:r>
      <w:r w:rsidR="00647773">
        <w:rPr>
          <w:rFonts w:ascii="Times New Roman" w:hAnsi="Times New Roman"/>
          <w:color w:val="FF0000"/>
          <w:sz w:val="28"/>
          <w:szCs w:val="28"/>
        </w:rPr>
        <w:t>;</w:t>
      </w:r>
    </w:p>
    <w:p w:rsidR="00647773" w:rsidRPr="00B342A6" w:rsidRDefault="00647773" w:rsidP="009F7E8A">
      <w:pPr>
        <w:numPr>
          <w:ilvl w:val="0"/>
          <w:numId w:val="14"/>
        </w:numPr>
        <w:spacing w:after="0" w:line="360" w:lineRule="auto"/>
        <w:rPr>
          <w:rFonts w:ascii="Times New Roman" w:hAnsi="Times New Roman"/>
          <w:color w:val="FF0000"/>
          <w:sz w:val="28"/>
          <w:szCs w:val="28"/>
        </w:rPr>
      </w:pPr>
      <w:r>
        <w:rPr>
          <w:rFonts w:ascii="Times New Roman" w:hAnsi="Times New Roman"/>
          <w:color w:val="FF0000"/>
          <w:sz w:val="28"/>
          <w:szCs w:val="28"/>
        </w:rPr>
        <w:t>……..</w:t>
      </w:r>
      <w:bookmarkStart w:id="0" w:name="_GoBack"/>
      <w:bookmarkEnd w:id="0"/>
    </w:p>
    <w:p w:rsidR="009F7E8A" w:rsidRDefault="009F7E8A" w:rsidP="009F7E8A">
      <w:pPr>
        <w:numPr>
          <w:ilvl w:val="0"/>
          <w:numId w:val="15"/>
        </w:numPr>
        <w:spacing w:after="0" w:line="360" w:lineRule="auto"/>
        <w:rPr>
          <w:rFonts w:ascii="Times New Roman" w:hAnsi="Times New Roman"/>
          <w:b/>
          <w:i/>
          <w:color w:val="FF0000"/>
          <w:sz w:val="28"/>
          <w:szCs w:val="28"/>
        </w:rPr>
      </w:pPr>
      <w:r w:rsidRPr="00A356F0">
        <w:rPr>
          <w:rFonts w:ascii="Times New Roman" w:hAnsi="Times New Roman"/>
          <w:b/>
          <w:i/>
          <w:color w:val="FF0000"/>
          <w:sz w:val="28"/>
          <w:szCs w:val="28"/>
        </w:rPr>
        <w:t>KẾT LUẬN:</w:t>
      </w:r>
    </w:p>
    <w:p w:rsidR="009F7E8A" w:rsidRPr="00A356F0" w:rsidRDefault="009F7E8A" w:rsidP="009F7E8A">
      <w:pPr>
        <w:spacing w:after="0" w:line="360" w:lineRule="auto"/>
        <w:ind w:left="720"/>
        <w:rPr>
          <w:rFonts w:ascii="Times New Roman" w:hAnsi="Times New Roman"/>
          <w:color w:val="FF0000"/>
          <w:sz w:val="28"/>
          <w:szCs w:val="28"/>
        </w:rPr>
      </w:pPr>
      <w:r>
        <w:rPr>
          <w:rFonts w:ascii="Times New Roman" w:hAnsi="Times New Roman"/>
          <w:color w:val="FF0000"/>
          <w:sz w:val="28"/>
          <w:szCs w:val="28"/>
        </w:rPr>
        <w:t>Đồng ý đăng khi đã chỉnh sữa theo yêu cầu.</w:t>
      </w:r>
    </w:p>
    <w:p w:rsidR="009F7E8A" w:rsidRDefault="009F7E8A" w:rsidP="00F94A13">
      <w:pPr>
        <w:spacing w:before="60" w:after="0" w:line="264" w:lineRule="auto"/>
        <w:jc w:val="both"/>
        <w:rPr>
          <w:rFonts w:ascii="Times New Roman" w:hAnsi="Times New Roman" w:cs="Times New Roman"/>
          <w:b/>
          <w:sz w:val="26"/>
          <w:szCs w:val="26"/>
        </w:rPr>
      </w:pP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ệp 4.0 đang diễn ra với nhịp độ vũ bảo và ở quy mô toàn cầu</w:t>
      </w:r>
      <w:r w:rsidR="00132EFB" w:rsidRPr="00D90D42">
        <w:rPr>
          <w:rFonts w:ascii="Times New Roman" w:hAnsi="Times New Roman" w:cs="Times New Roman"/>
          <w:i/>
          <w:sz w:val="26"/>
          <w:szCs w:val="26"/>
        </w:rPr>
        <w:t xml:space="preserve">. Một trong những đặc điểm của nền công nghiệp cách mạng 4.0 là sự số hóa, tự động hóa và trí tuệ nhân tạo. Cùng với đặc điểm này là sự thay đổi tương ứng về môi trường phát triển kéo theo các thách thức nhưng cũng không ít cơ hội. Nắm bắt cơ hội để phát triển </w:t>
      </w:r>
      <w:r w:rsidR="00384F7C" w:rsidRPr="00D90D42">
        <w:rPr>
          <w:rFonts w:ascii="Times New Roman" w:hAnsi="Times New Roman" w:cs="Times New Roman"/>
          <w:i/>
          <w:sz w:val="26"/>
          <w:szCs w:val="26"/>
        </w:rPr>
        <w:t xml:space="preserve">toàn diện </w:t>
      </w:r>
      <w:r w:rsidR="00132EFB" w:rsidRPr="00D90D42">
        <w:rPr>
          <w:rFonts w:ascii="Times New Roman" w:hAnsi="Times New Roman" w:cs="Times New Roman"/>
          <w:i/>
          <w:sz w:val="26"/>
          <w:szCs w:val="26"/>
        </w:rPr>
        <w:t xml:space="preserve">trong thời đại CMCN 4.0 bắt buộc trong mỗi chúng ta, đặc biệt </w:t>
      </w:r>
      <w:r w:rsidR="00384F7C" w:rsidRPr="00D90D42">
        <w:rPr>
          <w:rFonts w:ascii="Times New Roman" w:hAnsi="Times New Roman" w:cs="Times New Roman"/>
          <w:i/>
          <w:sz w:val="26"/>
          <w:szCs w:val="26"/>
        </w:rPr>
        <w:t xml:space="preserve">là </w:t>
      </w:r>
      <w:r w:rsidR="00132EFB" w:rsidRPr="00D90D42">
        <w:rPr>
          <w:rFonts w:ascii="Times New Roman" w:hAnsi="Times New Roman" w:cs="Times New Roman"/>
          <w:i/>
          <w:sz w:val="26"/>
          <w:szCs w:val="26"/>
        </w:rPr>
        <w:t xml:space="preserve">người làm công tác giáo dục, đào tạo phải thay đổi tư duy trong đào tạo. Bài viết </w:t>
      </w:r>
      <w:r w:rsidR="00384F7C" w:rsidRPr="00D90D42">
        <w:rPr>
          <w:rFonts w:ascii="Times New Roman" w:hAnsi="Times New Roman" w:cs="Times New Roman"/>
          <w:i/>
          <w:sz w:val="26"/>
          <w:szCs w:val="26"/>
        </w:rPr>
        <w:t xml:space="preserve">đề cập đến xây dựng chương trình đào tạo theo hướng tiếp cận kỹ năng </w:t>
      </w:r>
      <w:r w:rsidR="00A4645F">
        <w:rPr>
          <w:rFonts w:ascii="Times New Roman" w:hAnsi="Times New Roman" w:cs="Times New Roman"/>
          <w:i/>
          <w:sz w:val="26"/>
          <w:szCs w:val="26"/>
        </w:rPr>
        <w:t>mềm</w:t>
      </w:r>
      <w:r w:rsidR="00384F7C" w:rsidRPr="00D90D42">
        <w:rPr>
          <w:rFonts w:ascii="Times New Roman" w:hAnsi="Times New Roman" w:cs="Times New Roman"/>
          <w:i/>
          <w:sz w:val="26"/>
          <w:szCs w:val="26"/>
        </w:rPr>
        <w:t xml:space="preserve"> cho sinh viên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 xml:space="preserve">trường cao đẳng Lý Tự Trọng </w:t>
      </w:r>
      <w:r w:rsidR="00DD4F0C">
        <w:rPr>
          <w:rFonts w:ascii="Times New Roman" w:hAnsi="Times New Roman" w:cs="Times New Roman"/>
          <w:i/>
          <w:sz w:val="26"/>
          <w:szCs w:val="26"/>
        </w:rPr>
        <w:t>Thành phố Hồ Chí Minh</w:t>
      </w:r>
      <w:r w:rsidR="00DD4F0C" w:rsidRPr="00D90D42">
        <w:rPr>
          <w:rFonts w:ascii="Times New Roman" w:hAnsi="Times New Roman" w:cs="Times New Roman"/>
          <w:i/>
          <w:sz w:val="26"/>
          <w:szCs w:val="26"/>
        </w:rPr>
        <w:t xml:space="preserve"> </w:t>
      </w:r>
      <w:r w:rsidR="00384F7C" w:rsidRPr="00D90D42">
        <w:rPr>
          <w:rFonts w:ascii="Times New Roman" w:hAnsi="Times New Roman" w:cs="Times New Roman"/>
          <w:i/>
          <w:sz w:val="26"/>
          <w:szCs w:val="26"/>
        </w:rPr>
        <w:t>trong cuộc CMCN 4.0</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lastRenderedPageBreak/>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w:t>
      </w:r>
      <w:r w:rsidR="003738E1">
        <w:rPr>
          <w:rFonts w:ascii="Times New Roman" w:hAnsi="Times New Roman" w:cs="Times New Roman"/>
          <w:i/>
          <w:sz w:val="26"/>
          <w:szCs w:val="26"/>
        </w:rPr>
        <w:t xml:space="preserve"> Thành phố Hồ Chí Minh</w:t>
      </w:r>
      <w:r w:rsidRPr="00D90D42">
        <w:rPr>
          <w:rFonts w:ascii="Times New Roman" w:hAnsi="Times New Roman" w:cs="Times New Roman"/>
          <w:i/>
          <w:sz w:val="26"/>
          <w:szCs w:val="26"/>
        </w:rPr>
        <w:t>, kỹ năng, CMCN 4.0, trí tuệ nhân tạo</w:t>
      </w:r>
      <w:r w:rsidR="00143AD6">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The Fourth Industrial Revolution (4.0) has been on the rise in the world. One of the characteristics of the Fourth Industrial Revolution is the digitization, automation and artificial intelligence (AI)</w:t>
      </w:r>
      <w:r w:rsidR="003E2097" w:rsidRPr="00D90D42">
        <w:rPr>
          <w:rFonts w:ascii="Times New Roman" w:hAnsi="Times New Roman" w:cs="Times New Roman"/>
          <w:i/>
          <w:sz w:val="26"/>
          <w:szCs w:val="26"/>
        </w:rPr>
        <w:t>.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building the curricula</w:t>
      </w:r>
      <w:r w:rsidR="00577F84">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joined the </w:t>
      </w:r>
      <w:r w:rsidR="00E761D6">
        <w:rPr>
          <w:rFonts w:ascii="Times New Roman" w:hAnsi="Times New Roman" w:cs="Times New Roman"/>
          <w:i/>
          <w:sz w:val="26"/>
          <w:szCs w:val="26"/>
        </w:rPr>
        <w:t xml:space="preserve">soft </w:t>
      </w:r>
      <w:r w:rsidR="001F4E05" w:rsidRPr="00D90D42">
        <w:rPr>
          <w:rFonts w:ascii="Times New Roman" w:hAnsi="Times New Roman" w:cs="Times New Roman"/>
          <w:i/>
          <w:sz w:val="26"/>
          <w:szCs w:val="26"/>
        </w:rPr>
        <w:t>skills</w:t>
      </w:r>
      <w:r w:rsidR="003E2097" w:rsidRPr="00D90D42">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for students </w:t>
      </w:r>
      <w:r w:rsidR="00577F84">
        <w:rPr>
          <w:rFonts w:ascii="Times New Roman" w:hAnsi="Times New Roman" w:cs="Times New Roman"/>
          <w:i/>
          <w:sz w:val="26"/>
          <w:szCs w:val="26"/>
        </w:rPr>
        <w:t>of</w:t>
      </w:r>
      <w:r w:rsidR="001F4E05" w:rsidRPr="00D90D42">
        <w:rPr>
          <w:rFonts w:ascii="Times New Roman" w:hAnsi="Times New Roman" w:cs="Times New Roman"/>
          <w:i/>
          <w:sz w:val="26"/>
          <w:szCs w:val="26"/>
        </w:rPr>
        <w:t xml:space="preserve"> Ly Tu Trong College </w:t>
      </w:r>
      <w:r w:rsidR="003E2097" w:rsidRPr="00D90D42">
        <w:rPr>
          <w:rFonts w:ascii="Times New Roman" w:hAnsi="Times New Roman" w:cs="Times New Roman"/>
          <w:i/>
          <w:sz w:val="26"/>
          <w:szCs w:val="26"/>
        </w:rPr>
        <w:t xml:space="preserve">according to the </w:t>
      </w:r>
      <w:r w:rsidR="00577F84">
        <w:rPr>
          <w:rFonts w:ascii="Times New Roman" w:hAnsi="Times New Roman" w:cs="Times New Roman"/>
          <w:i/>
          <w:sz w:val="26"/>
          <w:szCs w:val="26"/>
        </w:rPr>
        <w:t xml:space="preserve">way of </w:t>
      </w:r>
      <w:r w:rsidR="003E2097" w:rsidRPr="00D90D42">
        <w:rPr>
          <w:rFonts w:ascii="Times New Roman" w:hAnsi="Times New Roman" w:cs="Times New Roman"/>
          <w:i/>
          <w:sz w:val="26"/>
          <w:szCs w:val="26"/>
        </w:rPr>
        <w:t>approach</w:t>
      </w:r>
      <w:r w:rsidR="00577F84">
        <w:rPr>
          <w:rFonts w:ascii="Times New Roman" w:hAnsi="Times New Roman" w:cs="Times New Roman"/>
          <w:i/>
          <w:sz w:val="26"/>
          <w:szCs w:val="26"/>
        </w:rPr>
        <w:t>ing</w:t>
      </w:r>
      <w:r w:rsidR="003E2097" w:rsidRPr="00D90D42">
        <w:rPr>
          <w:rFonts w:ascii="Times New Roman" w:hAnsi="Times New Roman" w:cs="Times New Roman"/>
          <w:i/>
          <w:sz w:val="26"/>
          <w:szCs w:val="26"/>
        </w:rPr>
        <w:t xml:space="preserve"> the Fourth Industrial Revolution</w:t>
      </w:r>
      <w:r w:rsidR="00143AD6">
        <w:rPr>
          <w:rFonts w:ascii="Times New Roman" w:hAnsi="Times New Roman" w:cs="Times New Roman"/>
          <w:i/>
          <w:sz w:val="26"/>
          <w:szCs w:val="26"/>
        </w:rPr>
        <w:t>.</w:t>
      </w:r>
    </w:p>
    <w:p w:rsidR="004704F9" w:rsidRPr="00677050" w:rsidRDefault="00E45A12"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w:t>
      </w:r>
      <w:r w:rsidRPr="00677050">
        <w:rPr>
          <w:rFonts w:ascii="Times New Roman" w:hAnsi="Times New Roman" w:cs="Times New Roman"/>
          <w:b/>
          <w:sz w:val="26"/>
          <w:szCs w:val="26"/>
        </w:rPr>
        <w:t>ổng quan về cuộc cách mạng công nghiệp 4.0</w:t>
      </w:r>
    </w:p>
    <w:p w:rsidR="00354172" w:rsidRPr="001906AF" w:rsidRDefault="00354172"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Đến nay, thế giới đã và đang trải qua 4 cuộc CMCN, đó là: Cuộc CMCN đầu tiên sử dụng năng lượng nước và hơi nước để cơ giới hóa sản xuất; cuộc CMCN lần thứ 2 diễn ra nhờ ứng dụng điện năng để sản xuất hàng loạt; cuộc CMCN lần thứ 3 sử dụng điện tử và công nghệ thông tin để tự động hóa sản xuất</w:t>
      </w:r>
      <w:r w:rsidR="00C6643E" w:rsidRPr="001906AF">
        <w:rPr>
          <w:rFonts w:eastAsiaTheme="minorHAnsi"/>
          <w:sz w:val="26"/>
          <w:szCs w:val="26"/>
        </w:rPr>
        <w:t xml:space="preserve"> </w:t>
      </w:r>
      <w:r w:rsidRPr="001906AF">
        <w:rPr>
          <w:rFonts w:eastAsiaTheme="minorHAnsi"/>
          <w:sz w:val="26"/>
          <w:szCs w:val="26"/>
        </w:rPr>
        <w:t xml:space="preserve"> và cuộc CMCN lần thứ 4 là sự kết hợp các công nghệ lại với nhau làm mờ ranh giới giữa vật lý, kỹ thuật số và sinh học dựa vào hệ kết nối không gian số-thực thể (Cyber-Physical System).</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Những thành phần điển hình của cuộc CMCN 4.0 bao gồm sự xuất hiện của công nghệ Internet Vạn vật (IoT), thành phố thông minh, trí tuệ nhân tạo (AI), xe tự lái, robot, máy in 3D, vật liệu mới, công nghệ nano cùng đột phá về nhận thức trong những quy trình sinh học. Những lĩnh vực này sẽ mở ra vô vàn lựa chọn ngành nghề cho các bạn sinh viên cũng như những cơ hội</w:t>
      </w:r>
      <w:r w:rsidR="00A737A6" w:rsidRPr="001906AF">
        <w:rPr>
          <w:rFonts w:eastAsiaTheme="minorHAnsi"/>
          <w:sz w:val="26"/>
          <w:szCs w:val="26"/>
        </w:rPr>
        <w:t> việc</w:t>
      </w:r>
      <w:r w:rsidRPr="001906AF">
        <w:rPr>
          <w:rFonts w:eastAsiaTheme="minorHAnsi"/>
          <w:sz w:val="26"/>
          <w:szCs w:val="26"/>
        </w:rPr>
        <w:t xml:space="preserve"> làm hấp dẫn với thu nhập cao trong tương lai.</w:t>
      </w:r>
    </w:p>
    <w:p w:rsidR="001B64D7"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Để đáp ứng nhu cầu nhân lực cho nền công nghiệp mới và đ</w:t>
      </w:r>
      <w:r w:rsidR="00A737A6" w:rsidRPr="001906AF">
        <w:rPr>
          <w:rFonts w:eastAsiaTheme="minorHAnsi"/>
          <w:sz w:val="26"/>
          <w:szCs w:val="26"/>
        </w:rPr>
        <w:t>ồ</w:t>
      </w:r>
      <w:r w:rsidRPr="001906AF">
        <w:rPr>
          <w:rFonts w:eastAsiaTheme="minorHAnsi"/>
          <w:sz w:val="26"/>
          <w:szCs w:val="26"/>
        </w:rPr>
        <w:t>ng thời t</w:t>
      </w:r>
      <w:r w:rsidR="00A737A6" w:rsidRPr="001906AF">
        <w:rPr>
          <w:rFonts w:eastAsiaTheme="minorHAnsi"/>
          <w:sz w:val="26"/>
          <w:szCs w:val="26"/>
        </w:rPr>
        <w:t>ậ</w:t>
      </w:r>
      <w:r w:rsidRPr="001906AF">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Trong bài viết này</w:t>
      </w:r>
      <w:r w:rsidR="00A737A6" w:rsidRPr="001906AF">
        <w:rPr>
          <w:rFonts w:eastAsiaTheme="minorHAnsi"/>
          <w:sz w:val="26"/>
          <w:szCs w:val="26"/>
        </w:rPr>
        <w:t xml:space="preserve">, </w:t>
      </w:r>
      <w:r w:rsidRPr="001906AF">
        <w:rPr>
          <w:rFonts w:eastAsiaTheme="minorHAnsi"/>
          <w:sz w:val="26"/>
          <w:szCs w:val="26"/>
        </w:rPr>
        <w:t>hai vấn đề chính</w:t>
      </w:r>
      <w:r w:rsidR="00A737A6" w:rsidRPr="001906AF">
        <w:rPr>
          <w:rFonts w:eastAsiaTheme="minorHAnsi"/>
          <w:sz w:val="26"/>
          <w:szCs w:val="26"/>
        </w:rPr>
        <w:t xml:space="preserve"> được nêu lên, </w:t>
      </w:r>
      <w:r w:rsidRPr="001906AF">
        <w:rPr>
          <w:rFonts w:eastAsiaTheme="minorHAnsi"/>
          <w:sz w:val="26"/>
          <w:szCs w:val="26"/>
        </w:rPr>
        <w:t xml:space="preserve">đó là vấn đề </w:t>
      </w:r>
      <w:r w:rsidR="00664D81" w:rsidRPr="001906AF">
        <w:rPr>
          <w:rFonts w:eastAsiaTheme="minorHAnsi"/>
          <w:sz w:val="26"/>
          <w:szCs w:val="26"/>
        </w:rPr>
        <w:t xml:space="preserve">để </w:t>
      </w:r>
      <w:r w:rsidR="004577DF" w:rsidRPr="001906AF">
        <w:rPr>
          <w:rFonts w:eastAsiaTheme="minorHAnsi"/>
          <w:sz w:val="26"/>
          <w:szCs w:val="26"/>
        </w:rPr>
        <w:t>trang bị các</w:t>
      </w:r>
      <w:r w:rsidRPr="001906AF">
        <w:rPr>
          <w:rFonts w:eastAsiaTheme="minorHAnsi"/>
          <w:sz w:val="26"/>
          <w:szCs w:val="26"/>
        </w:rPr>
        <w:t xml:space="preserve"> kỹ năng </w:t>
      </w:r>
      <w:r w:rsidR="00143AD6">
        <w:rPr>
          <w:rFonts w:eastAsiaTheme="minorHAnsi"/>
          <w:sz w:val="26"/>
          <w:szCs w:val="26"/>
        </w:rPr>
        <w:t xml:space="preserve">mềm </w:t>
      </w:r>
      <w:r w:rsidRPr="001906AF">
        <w:rPr>
          <w:rFonts w:eastAsiaTheme="minorHAnsi"/>
          <w:sz w:val="26"/>
          <w:szCs w:val="26"/>
        </w:rPr>
        <w:t>thiết yếu cho</w:t>
      </w:r>
      <w:r w:rsidR="004577DF" w:rsidRPr="001906AF">
        <w:rPr>
          <w:rFonts w:eastAsiaTheme="minorHAnsi"/>
          <w:sz w:val="26"/>
          <w:szCs w:val="26"/>
        </w:rPr>
        <w:t xml:space="preserve"> sinh viên Trường Cao đẳng Lý Tự Trọng </w:t>
      </w:r>
      <w:r w:rsidR="00143AD6">
        <w:rPr>
          <w:rFonts w:eastAsiaTheme="minorHAnsi"/>
          <w:sz w:val="26"/>
          <w:szCs w:val="26"/>
        </w:rPr>
        <w:t xml:space="preserve">Thành phố Hồ Chí Minh </w:t>
      </w:r>
      <w:r w:rsidRPr="001906AF">
        <w:rPr>
          <w:rFonts w:eastAsiaTheme="minorHAnsi"/>
          <w:sz w:val="26"/>
          <w:szCs w:val="26"/>
        </w:rPr>
        <w:t xml:space="preserve">và vấn đề cấu trúc, </w:t>
      </w:r>
      <w:r w:rsidR="004577DF" w:rsidRPr="001906AF">
        <w:rPr>
          <w:rFonts w:eastAsiaTheme="minorHAnsi"/>
          <w:sz w:val="26"/>
          <w:szCs w:val="26"/>
        </w:rPr>
        <w:t xml:space="preserve">xây dựng </w:t>
      </w:r>
      <w:r w:rsidRPr="001906AF">
        <w:rPr>
          <w:rFonts w:eastAsiaTheme="minorHAnsi"/>
          <w:sz w:val="26"/>
          <w:szCs w:val="26"/>
        </w:rPr>
        <w:t xml:space="preserve">chương trình đào tạo </w:t>
      </w:r>
      <w:r w:rsidR="00C6643E" w:rsidRPr="001906AF">
        <w:rPr>
          <w:rFonts w:eastAsiaTheme="minorHAnsi"/>
          <w:sz w:val="26"/>
          <w:szCs w:val="26"/>
        </w:rPr>
        <w:t xml:space="preserve">theo hướng </w:t>
      </w:r>
      <w:r w:rsidRPr="001906AF">
        <w:rPr>
          <w:rFonts w:eastAsiaTheme="minorHAnsi"/>
          <w:sz w:val="26"/>
          <w:szCs w:val="26"/>
        </w:rPr>
        <w:t xml:space="preserve">tiếp cận </w:t>
      </w:r>
      <w:r w:rsidR="00D74BF1" w:rsidRPr="001906AF">
        <w:rPr>
          <w:rFonts w:eastAsiaTheme="minorHAnsi"/>
          <w:sz w:val="26"/>
          <w:szCs w:val="26"/>
        </w:rPr>
        <w:t>CMCN 4.0</w:t>
      </w:r>
      <w:r w:rsidR="004577DF" w:rsidRPr="001906AF">
        <w:rPr>
          <w:rFonts w:eastAsiaTheme="minorHAnsi"/>
          <w:sz w:val="26"/>
          <w:szCs w:val="26"/>
        </w:rPr>
        <w:t>.</w:t>
      </w:r>
    </w:p>
    <w:p w:rsidR="00EA21B0" w:rsidRPr="00D90D42" w:rsidRDefault="001C14A0"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w:t>
      </w:r>
      <w:r w:rsidRPr="00D90D42">
        <w:rPr>
          <w:rFonts w:ascii="Times New Roman" w:hAnsi="Times New Roman" w:cs="Times New Roman"/>
          <w:b/>
          <w:sz w:val="26"/>
          <w:szCs w:val="26"/>
        </w:rPr>
        <w:t>ề trang bị các kỹ năng</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w:t>
      </w:r>
      <w:r w:rsidR="006B0CB9" w:rsidRPr="00D90D42">
        <w:rPr>
          <w:rFonts w:ascii="Times New Roman" w:hAnsi="Times New Roman" w:cs="Times New Roman"/>
          <w:color w:val="000000" w:themeColor="text1"/>
          <w:sz w:val="26"/>
          <w:szCs w:val="26"/>
        </w:rPr>
        <w:lastRenderedPageBreak/>
        <w:t>bài giảng, giáo trình và tổ chức công việc giảng dạy, đánh giá chất lượng một cách thiết thực, hiệu quả nhất.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Khái niệm về k</w:t>
      </w:r>
      <w:r w:rsidRPr="002550AF">
        <w:rPr>
          <w:rFonts w:ascii="Times New Roman" w:hAnsi="Times New Roman" w:cs="Times New Roman"/>
          <w:color w:val="000000" w:themeColor="text1"/>
          <w:sz w:val="26"/>
          <w:szCs w:val="26"/>
        </w:rPr>
        <w:t>ỹ năng mềm</w:t>
      </w:r>
      <w:r>
        <w:rPr>
          <w:rFonts w:ascii="Times New Roman" w:hAnsi="Times New Roman" w:cs="Times New Roman"/>
          <w:color w:val="000000" w:themeColor="text1"/>
          <w:sz w:val="26"/>
          <w:szCs w:val="26"/>
        </w:rPr>
        <w:t>:</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Kỹ năng giao tiếp; Kỹ năng thuyết trình; Kỹ năng làm việc đồng đội; Kỹ năng quản lý thời gian; Kỹ năng lãnh đạo; Kỹ năng tư duy hiệu quả; Kỹ năng giải quyết vấn đề; Kỹ năng học và tự học; Kỹ năng đàm phán; Kỹ năng quản lý xung đột; Kỹ năng tổ chức họp…</w:t>
      </w:r>
      <w:r w:rsidRPr="00185358">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w:t>
      </w:r>
      <w:r w:rsidRPr="00D90D42">
        <w:rPr>
          <w:rFonts w:ascii="Times New Roman" w:hAnsi="Times New Roman" w:cs="Times New Roman"/>
          <w:color w:val="000000" w:themeColor="text1"/>
          <w:sz w:val="26"/>
          <w:szCs w:val="26"/>
        </w:rPr>
        <w:lastRenderedPageBreak/>
        <w:t>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EF4492" w:rsidRPr="003738E1" w:rsidRDefault="00EF4492"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Ngày nay</w:t>
      </w:r>
      <w:r w:rsidR="000B2C98" w:rsidRPr="003738E1">
        <w:rPr>
          <w:rFonts w:ascii="Times New Roman" w:hAnsi="Times New Roman" w:cs="Times New Roman"/>
          <w:color w:val="000000" w:themeColor="text1"/>
          <w:sz w:val="26"/>
          <w:szCs w:val="26"/>
        </w:rPr>
        <w:t xml:space="preserve">, </w:t>
      </w:r>
      <w:r w:rsidR="008860FD" w:rsidRPr="003738E1">
        <w:rPr>
          <w:rFonts w:ascii="Times New Roman" w:hAnsi="Times New Roman" w:cs="Times New Roman"/>
          <w:color w:val="000000" w:themeColor="text1"/>
          <w:sz w:val="26"/>
          <w:szCs w:val="26"/>
        </w:rPr>
        <w:t>n</w:t>
      </w:r>
      <w:r w:rsidRPr="003738E1">
        <w:rPr>
          <w:rFonts w:ascii="Times New Roman" w:hAnsi="Times New Roman" w:cs="Times New Roman"/>
          <w:color w:val="000000" w:themeColor="text1"/>
          <w:sz w:val="26"/>
          <w:szCs w:val="26"/>
        </w:rPr>
        <w:t>hờ công nghệ thông tin và truyền thông, internet mà mọi người, nhất là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Singapore, thấp hơn Hàn Quốc 11 lần, Malaysia 7 lần, Thái Lan 3 lần, Trung Quốc 3 lần, Indonesia và Philippines 2 lần. Năng suất tổng hợp của Việt Nam chỉ xấp xỉ</w:t>
      </w:r>
      <w:r w:rsidR="00831343" w:rsidRPr="003738E1">
        <w:rPr>
          <w:rFonts w:ascii="Times New Roman" w:hAnsi="Times New Roman" w:cs="Times New Roman"/>
          <w:color w:val="000000" w:themeColor="text1"/>
          <w:sz w:val="26"/>
          <w:szCs w:val="26"/>
        </w:rPr>
        <w:t xml:space="preserve"> Lào và cao hơn Camphuchia 36.4%. Điều này sẽ khiến cho quá trình hội nhập của Việt Nam rất khó khăn.</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Người Việt Nam đi xuất khẩu lao động ở các nước láng giềng chủ yếu là làm lao động đơn giản, thủ công, giúp việc nhà và dịch vụ</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w:t>
      </w:r>
      <w:r w:rsidRPr="003738E1">
        <w:rPr>
          <w:rFonts w:ascii="Times New Roman" w:hAnsi="Times New Roman" w:cs="Times New Roman"/>
          <w:color w:val="000000" w:themeColor="text1"/>
          <w:sz w:val="26"/>
          <w:szCs w:val="26"/>
        </w:rPr>
        <w:t xml:space="preserve">mọi </w:t>
      </w:r>
      <w:r w:rsidR="004A1916">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B71E3B" w:rsidRDefault="00831343" w:rsidP="005F0C5B">
      <w:pPr>
        <w:spacing w:before="60" w:after="0" w:line="264" w:lineRule="auto"/>
        <w:ind w:firstLine="284"/>
        <w:jc w:val="both"/>
        <w:rPr>
          <w:rFonts w:ascii="Times New Roman" w:hAnsi="Times New Roman" w:cs="Times New Roman"/>
          <w:sz w:val="26"/>
          <w:szCs w:val="26"/>
        </w:rPr>
      </w:pPr>
      <w:r w:rsidRPr="00B71E3B">
        <w:rPr>
          <w:rFonts w:ascii="Times New Roman" w:hAnsi="Times New Roman" w:cs="Times New Roman"/>
          <w:sz w:val="26"/>
          <w:szCs w:val="26"/>
        </w:rPr>
        <w:t xml:space="preserve">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w:t>
      </w:r>
      <w:r w:rsidRPr="00B71E3B">
        <w:rPr>
          <w:rFonts w:ascii="Times New Roman" w:hAnsi="Times New Roman" w:cs="Times New Roman"/>
          <w:sz w:val="26"/>
          <w:szCs w:val="26"/>
        </w:rPr>
        <w:lastRenderedPageBreak/>
        <w:t>75 đến 85%, trong khi các kỹ năng cứng (trí tuệ logic, kiến thức, phương pháp công tác…) chỉ chiếm 15 đến 25%.</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w:t>
      </w:r>
      <w:r w:rsidR="001A3984" w:rsidRPr="003738E1">
        <w:rPr>
          <w:rFonts w:ascii="Times New Roman" w:hAnsi="Times New Roman" w:cs="Times New Roman"/>
          <w:color w:val="000000" w:themeColor="text1"/>
          <w:sz w:val="26"/>
          <w:szCs w:val="26"/>
        </w:rPr>
        <w:t>á</w:t>
      </w:r>
      <w:r w:rsidRPr="003738E1">
        <w:rPr>
          <w:rFonts w:ascii="Times New Roman" w:hAnsi="Times New Roman" w:cs="Times New Roman"/>
          <w:color w:val="000000" w:themeColor="text1"/>
          <w:sz w:val="26"/>
          <w:szCs w:val="26"/>
        </w:rPr>
        <w:t>ng tạo khi phân tích, lựa chọn các giải pháp hợp lý hoặc tối ưu, vốn là những việc mà máy móc không thể làm được.</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
    <w:p w:rsidR="000B2C98" w:rsidRPr="00C62B93" w:rsidRDefault="009B1979"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Về</w:t>
      </w:r>
      <w:r w:rsidRPr="00C62B93">
        <w:rPr>
          <w:rFonts w:ascii="Times New Roman" w:hAnsi="Times New Roman" w:cs="Times New Roman"/>
          <w:b/>
          <w:sz w:val="26"/>
          <w:szCs w:val="26"/>
        </w:rPr>
        <w:t xml:space="preserve"> cấu trúc, xây dựng chương trình đào tạo theo hướng tiếp cận kỹ năng </w:t>
      </w:r>
      <w:r>
        <w:rPr>
          <w:rFonts w:ascii="Times New Roman" w:hAnsi="Times New Roman" w:cs="Times New Roman"/>
          <w:b/>
          <w:sz w:val="26"/>
          <w:szCs w:val="26"/>
        </w:rPr>
        <w:t>mềm</w:t>
      </w:r>
      <w:r w:rsidRPr="00C62B93">
        <w:rPr>
          <w:rFonts w:ascii="Times New Roman" w:hAnsi="Times New Roman" w:cs="Times New Roman"/>
          <w:b/>
          <w:sz w:val="26"/>
          <w:szCs w:val="26"/>
        </w:rPr>
        <w:t xml:space="preserve"> trong thời đại </w:t>
      </w:r>
      <w:r>
        <w:rPr>
          <w:rFonts w:ascii="Times New Roman" w:hAnsi="Times New Roman" w:cs="Times New Roman"/>
          <w:b/>
          <w:sz w:val="26"/>
          <w:szCs w:val="26"/>
        </w:rPr>
        <w:t>CMCN</w:t>
      </w:r>
      <w:r w:rsidRPr="00C62B93">
        <w:rPr>
          <w:rFonts w:ascii="Times New Roman" w:hAnsi="Times New Roman" w:cs="Times New Roman"/>
          <w:b/>
          <w:sz w:val="26"/>
          <w:szCs w:val="26"/>
        </w:rPr>
        <w:t xml:space="preserve"> 4.0.</w:t>
      </w:r>
    </w:p>
    <w:p w:rsidR="00A84774" w:rsidRPr="00595DBD" w:rsidRDefault="000B2C98"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CMCN 4.0 vừa là thách thức vừa là cơ hội lớn cho các trường </w:t>
      </w:r>
      <w:r w:rsidR="008C0BDC" w:rsidRPr="00595DBD">
        <w:rPr>
          <w:rFonts w:ascii="Times New Roman" w:hAnsi="Times New Roman" w:cs="Times New Roman"/>
          <w:color w:val="000000" w:themeColor="text1"/>
          <w:sz w:val="26"/>
          <w:szCs w:val="26"/>
        </w:rPr>
        <w:t xml:space="preserve">cao đẳng và </w:t>
      </w:r>
      <w:r w:rsidRPr="00595DBD">
        <w:rPr>
          <w:rFonts w:ascii="Times New Roman" w:hAnsi="Times New Roman" w:cs="Times New Roman"/>
          <w:color w:val="000000" w:themeColor="text1"/>
          <w:sz w:val="26"/>
          <w:szCs w:val="26"/>
        </w:rPr>
        <w:t>đại học trong nước</w:t>
      </w:r>
      <w:r w:rsidR="008C0BDC" w:rsidRPr="00595DBD">
        <w:rPr>
          <w:rFonts w:ascii="Times New Roman" w:hAnsi="Times New Roman" w:cs="Times New Roman"/>
          <w:color w:val="000000" w:themeColor="text1"/>
          <w:sz w:val="26"/>
          <w:szCs w:val="26"/>
        </w:rPr>
        <w:t xml:space="preserve"> có nhiều cơ hội tiếp cận, đặc biệt trong cách tiếp cận cấu trúc và xây dựng chương trình đào tạo</w:t>
      </w:r>
      <w:r w:rsidRPr="00595DBD">
        <w:rPr>
          <w:rFonts w:ascii="Times New Roman" w:hAnsi="Times New Roman" w:cs="Times New Roman"/>
          <w:color w:val="000000" w:themeColor="text1"/>
          <w:sz w:val="26"/>
          <w:szCs w:val="26"/>
        </w:rPr>
        <w:t xml:space="preserve">. </w:t>
      </w:r>
      <w:r w:rsidR="008C0BDC" w:rsidRPr="00595DBD">
        <w:rPr>
          <w:rFonts w:ascii="Times New Roman" w:hAnsi="Times New Roman" w:cs="Times New Roman"/>
          <w:color w:val="000000" w:themeColor="text1"/>
          <w:sz w:val="26"/>
          <w:szCs w:val="26"/>
        </w:rPr>
        <w:t>Trong cấu trúc và xây dựng chương trình đào tạo, các kỹ năng, đặc biệt là kỹ năng mề</w:t>
      </w:r>
      <w:r w:rsidR="00541478">
        <w:rPr>
          <w:rFonts w:ascii="Times New Roman" w:hAnsi="Times New Roman" w:cs="Times New Roman"/>
          <w:color w:val="000000" w:themeColor="text1"/>
          <w:sz w:val="26"/>
          <w:szCs w:val="26"/>
        </w:rPr>
        <w:t>m</w:t>
      </w:r>
      <w:r w:rsidR="008C0BDC" w:rsidRPr="00595DBD">
        <w:rPr>
          <w:rFonts w:ascii="Times New Roman" w:hAnsi="Times New Roman" w:cs="Times New Roman"/>
          <w:color w:val="000000" w:themeColor="text1"/>
          <w:sz w:val="26"/>
          <w:szCs w:val="26"/>
        </w:rPr>
        <w:t xml:space="preserve"> phải được lồng ghép và phải được xem như là một phần nội dung rất quan trọng trong cốt lõi của chương trình. Các trường cao đẳng, đại học Việ</w:t>
      </w:r>
      <w:r w:rsidR="00703CB5">
        <w:rPr>
          <w:rFonts w:ascii="Times New Roman" w:hAnsi="Times New Roman" w:cs="Times New Roman"/>
          <w:color w:val="000000" w:themeColor="text1"/>
          <w:sz w:val="26"/>
          <w:szCs w:val="26"/>
        </w:rPr>
        <w:t>t Nam nói chung và T</w:t>
      </w:r>
      <w:r w:rsidR="008C0BDC"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8C0BDC"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8C0BDC"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 xml:space="preserve">Thành phố Hồ Chí Minh </w:t>
      </w:r>
      <w:r w:rsidR="008C0BDC" w:rsidRPr="00595DBD">
        <w:rPr>
          <w:rFonts w:ascii="Times New Roman" w:hAnsi="Times New Roman" w:cs="Times New Roman"/>
          <w:color w:val="000000" w:themeColor="text1"/>
          <w:sz w:val="26"/>
          <w:szCs w:val="26"/>
        </w:rPr>
        <w:t>nói</w:t>
      </w:r>
      <w:r w:rsidR="00A84774" w:rsidRPr="00595DBD">
        <w:rPr>
          <w:rFonts w:ascii="Times New Roman" w:hAnsi="Times New Roman" w:cs="Times New Roman"/>
          <w:color w:val="000000" w:themeColor="text1"/>
          <w:sz w:val="26"/>
          <w:szCs w:val="26"/>
        </w:rPr>
        <w:t xml:space="preserve"> riêng phải xem đây là nhiệm </w:t>
      </w:r>
      <w:r w:rsidR="00703CB5">
        <w:rPr>
          <w:rFonts w:ascii="Times New Roman" w:hAnsi="Times New Roman" w:cs="Times New Roman"/>
          <w:color w:val="000000" w:themeColor="text1"/>
          <w:sz w:val="26"/>
          <w:szCs w:val="26"/>
        </w:rPr>
        <w:t xml:space="preserve">vụ </w:t>
      </w:r>
      <w:r w:rsidR="00A84774" w:rsidRPr="00595DBD">
        <w:rPr>
          <w:rFonts w:ascii="Times New Roman" w:hAnsi="Times New Roman" w:cs="Times New Roman"/>
          <w:color w:val="000000" w:themeColor="text1"/>
          <w:sz w:val="26"/>
          <w:szCs w:val="26"/>
        </w:rPr>
        <w:t>quan trọng. Làm được nhi</w:t>
      </w:r>
      <w:r w:rsidR="00703CB5">
        <w:rPr>
          <w:rFonts w:ascii="Times New Roman" w:hAnsi="Times New Roman" w:cs="Times New Roman"/>
          <w:color w:val="000000" w:themeColor="text1"/>
          <w:sz w:val="26"/>
          <w:szCs w:val="26"/>
        </w:rPr>
        <w:t>ệ</w:t>
      </w:r>
      <w:r w:rsidR="00A84774" w:rsidRPr="00595DBD">
        <w:rPr>
          <w:rFonts w:ascii="Times New Roman" w:hAnsi="Times New Roman" w:cs="Times New Roman"/>
          <w:color w:val="000000" w:themeColor="text1"/>
          <w:sz w:val="26"/>
          <w:szCs w:val="26"/>
        </w:rPr>
        <w:t>m vụ này thì k</w:t>
      </w:r>
      <w:r w:rsidRPr="00595DBD">
        <w:rPr>
          <w:rFonts w:ascii="Times New Roman" w:hAnsi="Times New Roman" w:cs="Times New Roman"/>
          <w:color w:val="000000" w:themeColor="text1"/>
          <w:sz w:val="26"/>
          <w:szCs w:val="26"/>
        </w:rPr>
        <w:t xml:space="preserve">hoảng cách giữa các </w:t>
      </w:r>
      <w:r w:rsidR="00A84774" w:rsidRPr="00595DBD">
        <w:rPr>
          <w:rFonts w:ascii="Times New Roman" w:hAnsi="Times New Roman" w:cs="Times New Roman"/>
          <w:color w:val="000000" w:themeColor="text1"/>
          <w:sz w:val="26"/>
          <w:szCs w:val="26"/>
        </w:rPr>
        <w:t xml:space="preserve">trường cao đẳng, </w:t>
      </w:r>
      <w:r w:rsidRPr="00595DBD">
        <w:rPr>
          <w:rFonts w:ascii="Times New Roman" w:hAnsi="Times New Roman" w:cs="Times New Roman"/>
          <w:color w:val="000000" w:themeColor="text1"/>
          <w:sz w:val="26"/>
          <w:szCs w:val="26"/>
        </w:rPr>
        <w:t xml:space="preserve">đại học trong nước và khu vực sẽ thu hẹp lại hoặc gia tăng đáng kể tùy vào chính sách hợp lý của Nhà nước và từng </w:t>
      </w:r>
      <w:r w:rsidR="00A84774" w:rsidRPr="00595DBD">
        <w:rPr>
          <w:rFonts w:ascii="Times New Roman" w:hAnsi="Times New Roman" w:cs="Times New Roman"/>
          <w:color w:val="000000" w:themeColor="text1"/>
          <w:sz w:val="26"/>
          <w:szCs w:val="26"/>
        </w:rPr>
        <w:t>T</w:t>
      </w:r>
      <w:r w:rsidRPr="00595DBD">
        <w:rPr>
          <w:rFonts w:ascii="Times New Roman" w:hAnsi="Times New Roman" w:cs="Times New Roman"/>
          <w:color w:val="000000" w:themeColor="text1"/>
          <w:sz w:val="26"/>
          <w:szCs w:val="26"/>
        </w:rPr>
        <w:t xml:space="preserve">rường. </w:t>
      </w:r>
      <w:r w:rsidR="00A84774" w:rsidRPr="00595DBD">
        <w:rPr>
          <w:rFonts w:ascii="Times New Roman" w:hAnsi="Times New Roman" w:cs="Times New Roman"/>
          <w:color w:val="000000" w:themeColor="text1"/>
          <w:sz w:val="26"/>
          <w:szCs w:val="26"/>
        </w:rPr>
        <w:t>Chính vì thế, b</w:t>
      </w:r>
      <w:r w:rsidRPr="00595DBD">
        <w:rPr>
          <w:rFonts w:ascii="Times New Roman" w:hAnsi="Times New Roman" w:cs="Times New Roman"/>
          <w:color w:val="000000" w:themeColor="text1"/>
          <w:sz w:val="26"/>
          <w:szCs w:val="26"/>
        </w:rPr>
        <w:t xml:space="preserve">ản thân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phải có sự chuẩn bị tốt và thích nghi với giai đoạn mới này.</w:t>
      </w:r>
      <w:r w:rsidR="00703CB5">
        <w:rPr>
          <w:rFonts w:ascii="Times New Roman" w:hAnsi="Times New Roman" w:cs="Times New Roman"/>
          <w:color w:val="000000" w:themeColor="text1"/>
          <w:sz w:val="26"/>
          <w:szCs w:val="26"/>
        </w:rPr>
        <w:t xml:space="preserve"> </w:t>
      </w:r>
      <w:r w:rsidRPr="00595DBD">
        <w:rPr>
          <w:rFonts w:ascii="Times New Roman" w:hAnsi="Times New Roman" w:cs="Times New Roman"/>
          <w:color w:val="000000" w:themeColor="text1"/>
          <w:sz w:val="26"/>
          <w:szCs w:val="26"/>
        </w:rPr>
        <w:t>Có bốn nhân tố quan trọng tương tác lẫn nhau giữa bối cảnh thay đổi này:</w:t>
      </w:r>
      <w:r w:rsidR="00A84774" w:rsidRPr="00595DBD">
        <w:rPr>
          <w:rFonts w:ascii="Times New Roman" w:hAnsi="Times New Roman" w:cs="Times New Roman"/>
          <w:color w:val="000000" w:themeColor="text1"/>
          <w:sz w:val="26"/>
          <w:szCs w:val="26"/>
        </w:rPr>
        <w:t xml:space="preserve"> đó là</w:t>
      </w:r>
      <w:r w:rsidRPr="00595DBD">
        <w:rPr>
          <w:rFonts w:ascii="Times New Roman" w:hAnsi="Times New Roman" w:cs="Times New Roman"/>
          <w:color w:val="000000" w:themeColor="text1"/>
          <w:sz w:val="26"/>
          <w:szCs w:val="26"/>
        </w:rPr>
        <w:t xml:space="preserve"> nhân lực, đào tạo, nghiên cứu và quá trình tự thay đổi. Đặc biệt, quá trình tự thay đổi diễn ra ở nhiều khía cạnh khác nhau, như đổi mới về tư duy quản lý, đánh giá đúng giá trị của đổi mới và sáng tạo, triết lý về đào tạo, đầu tư về hạ tầng công nghệ thông tin và phòng thí nghiệm tiên tiến.</w:t>
      </w:r>
      <w:r w:rsidR="00A84774" w:rsidRPr="00595DBD">
        <w:rPr>
          <w:rFonts w:ascii="Times New Roman" w:hAnsi="Times New Roman" w:cs="Times New Roman"/>
          <w:color w:val="000000" w:themeColor="text1"/>
          <w:sz w:val="26"/>
          <w:szCs w:val="26"/>
        </w:rPr>
        <w:t xml:space="preserve"> Trong phạm vi bài viết yếu tố đào tạo lồng ghép các kỹ năng được đề cập như là phần cốt lõi nhằm đạt mục tiêu. </w:t>
      </w:r>
    </w:p>
    <w:p w:rsidR="00A84774" w:rsidRPr="00595DBD"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lastRenderedPageBreak/>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từng bước xây dựng chương trình đào tạo theo định hướng CMCN 4.0, 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p>
    <w:p w:rsidR="00A84774"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Giáo dục định hướng CMCN 4.0 bắt đầu từ các cấp học bởi những kỹ năng, kiến thức nâng cao cần có quá trình tích lũy và xây dựng từ những nền tảng cơ bản nhất. </w:t>
      </w:r>
      <w:r w:rsidR="006D6BBD" w:rsidRPr="00595DBD">
        <w:rPr>
          <w:rFonts w:ascii="Times New Roman" w:hAnsi="Times New Roman" w:cs="Times New Roman"/>
          <w:color w:val="000000" w:themeColor="text1"/>
          <w:sz w:val="26"/>
          <w:szCs w:val="26"/>
        </w:rPr>
        <w:t xml:space="preserve">Để đạt đến mục tiêu đó,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006D6BBD" w:rsidRPr="00595DBD">
        <w:rPr>
          <w:rFonts w:ascii="Times New Roman" w:hAnsi="Times New Roman" w:cs="Times New Roman"/>
          <w:color w:val="000000" w:themeColor="text1"/>
          <w:sz w:val="26"/>
          <w:szCs w:val="26"/>
        </w:rPr>
        <w:t xml:space="preserve"> cần thay đổi theo hướng tiếp cận mới nhưng không mớ</w:t>
      </w:r>
      <w:r w:rsidR="00B674F7">
        <w:rPr>
          <w:rFonts w:ascii="Times New Roman" w:hAnsi="Times New Roman" w:cs="Times New Roman"/>
          <w:color w:val="000000" w:themeColor="text1"/>
          <w:sz w:val="26"/>
          <w:szCs w:val="26"/>
        </w:rPr>
        <w:t>i.</w:t>
      </w:r>
    </w:p>
    <w:p w:rsidR="00B674F7" w:rsidRDefault="00B674F7" w:rsidP="00F94A13">
      <w:pPr>
        <w:spacing w:before="60" w:after="0" w:line="264" w:lineRule="auto"/>
        <w:ind w:firstLine="426"/>
        <w:jc w:val="both"/>
        <w:rPr>
          <w:rFonts w:ascii="Times New Roman" w:hAnsi="Times New Roman" w:cs="Times New Roman"/>
          <w:color w:val="000000" w:themeColor="text1"/>
          <w:sz w:val="26"/>
          <w:szCs w:val="26"/>
        </w:rPr>
      </w:pPr>
      <w:r w:rsidRPr="00B674F7">
        <w:rPr>
          <w:rFonts w:ascii="Times New Roman" w:hAnsi="Times New Roman" w:cs="Times New Roman"/>
          <w:color w:val="000000" w:themeColor="text1"/>
          <w:sz w:val="26"/>
          <w:szCs w:val="26"/>
        </w:rPr>
        <w:t xml:space="preserve">Quy trình về cấu trúc, xây dựng chương trình đào tạo </w:t>
      </w:r>
      <w:r w:rsidR="00577F84">
        <w:rPr>
          <w:rFonts w:ascii="Times New Roman" w:hAnsi="Times New Roman" w:cs="Times New Roman"/>
          <w:color w:val="000000" w:themeColor="text1"/>
          <w:sz w:val="26"/>
          <w:szCs w:val="26"/>
        </w:rPr>
        <w:t xml:space="preserve">(CTĐT) </w:t>
      </w:r>
      <w:r w:rsidRPr="00B674F7">
        <w:rPr>
          <w:rFonts w:ascii="Times New Roman" w:hAnsi="Times New Roman" w:cs="Times New Roman"/>
          <w:color w:val="000000" w:themeColor="text1"/>
          <w:sz w:val="26"/>
          <w:szCs w:val="26"/>
        </w:rPr>
        <w:t xml:space="preserve">theo hướng tiếp cận kỹ năng mềm trong thời đại </w:t>
      </w:r>
      <w:r w:rsidR="00C56A2E">
        <w:rPr>
          <w:rFonts w:ascii="Times New Roman" w:hAnsi="Times New Roman" w:cs="Times New Roman"/>
          <w:color w:val="000000" w:themeColor="text1"/>
          <w:sz w:val="26"/>
          <w:szCs w:val="26"/>
        </w:rPr>
        <w:t>CMCN</w:t>
      </w:r>
      <w:r w:rsidRPr="00B674F7">
        <w:rPr>
          <w:rFonts w:ascii="Times New Roman" w:hAnsi="Times New Roman" w:cs="Times New Roman"/>
          <w:color w:val="000000" w:themeColor="text1"/>
          <w:sz w:val="26"/>
          <w:szCs w:val="26"/>
        </w:rPr>
        <w:t xml:space="preserve"> 4.0</w:t>
      </w:r>
    </w:p>
    <w:tbl>
      <w:tblPr>
        <w:tblStyle w:val="TableGrid"/>
        <w:tblW w:w="9747" w:type="dxa"/>
        <w:tblLayout w:type="fixed"/>
        <w:tblLook w:val="04A0" w:firstRow="1" w:lastRow="0" w:firstColumn="1" w:lastColumn="0" w:noHBand="0" w:noVBand="1"/>
      </w:tblPr>
      <w:tblGrid>
        <w:gridCol w:w="571"/>
        <w:gridCol w:w="2008"/>
        <w:gridCol w:w="7168"/>
      </w:tblGrid>
      <w:tr w:rsidR="000B2597" w:rsidRPr="00B674F7" w:rsidTr="00AB201D">
        <w:trPr>
          <w:tblHeader/>
        </w:trPr>
        <w:tc>
          <w:tcPr>
            <w:tcW w:w="565" w:type="dxa"/>
          </w:tcPr>
          <w:p w:rsidR="000B2597" w:rsidRPr="00B674F7" w:rsidRDefault="000B2597" w:rsidP="000D20C2">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TT</w:t>
            </w:r>
          </w:p>
        </w:tc>
        <w:tc>
          <w:tcPr>
            <w:tcW w:w="1985"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Trách nhiệm</w:t>
            </w:r>
          </w:p>
        </w:tc>
        <w:tc>
          <w:tcPr>
            <w:tcW w:w="7087"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Nội dung công việc</w:t>
            </w:r>
          </w:p>
        </w:tc>
      </w:tr>
      <w:tr w:rsidR="000B2597" w:rsidTr="00AB201D">
        <w:tc>
          <w:tcPr>
            <w:tcW w:w="565" w:type="dxa"/>
          </w:tcPr>
          <w:p w:rsidR="000B2597" w:rsidRDefault="00813BDF"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p>
        </w:tc>
        <w:tc>
          <w:tcPr>
            <w:tcW w:w="1985" w:type="dxa"/>
          </w:tcPr>
          <w:p w:rsidR="0013092F" w:rsidRDefault="00F0575D"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0B2597">
              <w:rPr>
                <w:rFonts w:ascii="Times New Roman" w:hAnsi="Times New Roman" w:cs="Times New Roman"/>
                <w:color w:val="000000" w:themeColor="text1"/>
                <w:sz w:val="26"/>
                <w:szCs w:val="26"/>
              </w:rPr>
              <w:t>Khoa</w:t>
            </w:r>
          </w:p>
          <w:p w:rsidR="0013092F" w:rsidRDefault="001B64D7" w:rsidP="00813BDF">
            <w:pPr>
              <w:spacing w:before="60" w:line="264"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13092F">
              <w:rPr>
                <w:rFonts w:ascii="Times New Roman" w:hAnsi="Times New Roman" w:cs="Times New Roman"/>
                <w:color w:val="000000" w:themeColor="text1"/>
                <w:sz w:val="26"/>
                <w:szCs w:val="26"/>
              </w:rPr>
              <w:t>Phòng chức năng</w:t>
            </w:r>
          </w:p>
          <w:p w:rsidR="000B2597" w:rsidRDefault="0013092F"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tc>
        <w:tc>
          <w:tcPr>
            <w:tcW w:w="7087" w:type="dxa"/>
          </w:tcPr>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khoa, phòng chức năng đề xuất danh sách các thành viên trong Ban chuyên trách xây dựng CTĐT,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CTĐT, Ban nghiệm thu CTĐT </w:t>
            </w:r>
            <w:r w:rsidR="0081236E">
              <w:rPr>
                <w:rFonts w:ascii="Times New Roman" w:hAnsi="Times New Roman" w:cs="Times New Roman"/>
                <w:color w:val="000000" w:themeColor="text1"/>
                <w:sz w:val="26"/>
                <w:szCs w:val="26"/>
              </w:rPr>
              <w:t>trình</w:t>
            </w:r>
            <w:r>
              <w:rPr>
                <w:rFonts w:ascii="Times New Roman" w:hAnsi="Times New Roman" w:cs="Times New Roman"/>
                <w:color w:val="000000" w:themeColor="text1"/>
                <w:sz w:val="26"/>
                <w:szCs w:val="26"/>
              </w:rPr>
              <w:t xml:space="preserve"> BGH xem xét, quyết định và lên kế hoạch thực hiện các công việc sau:</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Pr="00436E3C">
              <w:rPr>
                <w:rFonts w:ascii="Times New Roman" w:hAnsi="Times New Roman" w:cs="Times New Roman"/>
                <w:color w:val="000000" w:themeColor="text1"/>
                <w:sz w:val="26"/>
                <w:szCs w:val="26"/>
              </w:rPr>
              <w:t xml:space="preserve">Bước 1: </w:t>
            </w:r>
            <w:r w:rsidRPr="0081236E">
              <w:rPr>
                <w:rFonts w:ascii="Times New Roman" w:hAnsi="Times New Roman" w:cs="Times New Roman"/>
                <w:i/>
                <w:color w:val="000000" w:themeColor="text1"/>
                <w:sz w:val="26"/>
                <w:szCs w:val="26"/>
              </w:rPr>
              <w:t>Chẩn đoán nhu cầu xã hội (nghề nghiệp, thị trường việ</w:t>
            </w:r>
            <w:r w:rsidR="0081236E">
              <w:rPr>
                <w:rFonts w:ascii="Times New Roman" w:hAnsi="Times New Roman" w:cs="Times New Roman"/>
                <w:i/>
                <w:color w:val="000000" w:themeColor="text1"/>
                <w:sz w:val="26"/>
                <w:szCs w:val="26"/>
              </w:rPr>
              <w:t>c làm):</w:t>
            </w:r>
            <w:r>
              <w:rPr>
                <w:rFonts w:ascii="Times New Roman" w:hAnsi="Times New Roman" w:cs="Times New Roman"/>
                <w:color w:val="000000" w:themeColor="text1"/>
                <w:sz w:val="26"/>
                <w:szCs w:val="26"/>
              </w:rPr>
              <w:t xml:space="preserve">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Ban </w:t>
            </w:r>
            <w:r w:rsidR="00211860">
              <w:rPr>
                <w:rFonts w:ascii="Times New Roman" w:hAnsi="Times New Roman" w:cs="Times New Roman"/>
                <w:color w:val="000000" w:themeColor="text1"/>
                <w:sz w:val="26"/>
                <w:szCs w:val="26"/>
              </w:rPr>
              <w:t>n</w:t>
            </w:r>
            <w:r w:rsidR="00725045">
              <w:rPr>
                <w:rFonts w:ascii="Times New Roman" w:hAnsi="Times New Roman" w:cs="Times New Roman"/>
                <w:color w:val="000000" w:themeColor="text1"/>
                <w:sz w:val="26"/>
                <w:szCs w:val="26"/>
              </w:rPr>
              <w:t>ghiệm thu</w:t>
            </w:r>
            <w:r w:rsidRPr="00436E3C">
              <w:rPr>
                <w:rFonts w:ascii="Times New Roman" w:hAnsi="Times New Roman" w:cs="Times New Roman"/>
                <w:color w:val="000000" w:themeColor="text1"/>
                <w:sz w:val="26"/>
                <w:szCs w:val="26"/>
              </w:rPr>
              <w:t> </w:t>
            </w:r>
            <w:r w:rsidR="00725045">
              <w:rPr>
                <w:rFonts w:ascii="Times New Roman" w:hAnsi="Times New Roman" w:cs="Times New Roman"/>
                <w:color w:val="000000" w:themeColor="text1"/>
                <w:sz w:val="26"/>
                <w:szCs w:val="26"/>
              </w:rPr>
              <w:t>CTĐT</w:t>
            </w:r>
            <w:r>
              <w:rPr>
                <w:rFonts w:ascii="Times New Roman" w:hAnsi="Times New Roman" w:cs="Times New Roman"/>
                <w:color w:val="000000" w:themeColor="text1"/>
                <w:sz w:val="26"/>
                <w:szCs w:val="26"/>
              </w:rPr>
              <w:t xml:space="preserve"> bắt đầu bằng việc xác định nhu cầu, xã hộ</w:t>
            </w:r>
            <w:r w:rsidR="0081236E">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rPr>
              <w:t>, nhà trường, sinh viên và nội dung môn học mà CTĐT dự kiến sẽ xây dựng</w:t>
            </w:r>
            <w:r w:rsidR="0021479C">
              <w:rPr>
                <w:rFonts w:ascii="Times New Roman" w:hAnsi="Times New Roman" w:cs="Times New Roman"/>
                <w:color w:val="000000" w:themeColor="text1"/>
                <w:sz w:val="26"/>
                <w:szCs w:val="26"/>
              </w:rPr>
              <w:t xml:space="preserve"> theo Danh mục mã ngành cấp IV trình độ cao đẳng, trung cấp</w:t>
            </w:r>
            <w:r>
              <w:rPr>
                <w:rFonts w:ascii="Times New Roman" w:hAnsi="Times New Roman" w:cs="Times New Roman"/>
                <w:color w:val="000000" w:themeColor="text1"/>
                <w:sz w:val="26"/>
                <w:szCs w:val="26"/>
              </w:rPr>
              <w:t>.</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2: </w:t>
            </w:r>
            <w:r w:rsidRPr="0081236E">
              <w:rPr>
                <w:rFonts w:ascii="Times New Roman" w:hAnsi="Times New Roman" w:cs="Times New Roman"/>
                <w:i/>
                <w:color w:val="000000" w:themeColor="text1"/>
                <w:sz w:val="26"/>
                <w:szCs w:val="26"/>
              </w:rPr>
              <w:t>Phân tích nhu cầu của người học:</w:t>
            </w:r>
            <w:r>
              <w:rPr>
                <w:rFonts w:ascii="Times New Roman" w:hAnsi="Times New Roman" w:cs="Times New Roman"/>
                <w:color w:val="000000" w:themeColor="text1"/>
                <w:sz w:val="26"/>
                <w:szCs w:val="26"/>
              </w:rPr>
              <w:t xml:space="preserve"> Hiểu biết nhu cầu; đối tượng hướng tới là ai; nhu cầu của đối tượng đó là gì</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w:t>
            </w:r>
          </w:p>
        </w:tc>
        <w:tc>
          <w:tcPr>
            <w:tcW w:w="1985"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p w:rsidR="004B0C5C" w:rsidRDefault="004B0C5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tc>
        <w:tc>
          <w:tcPr>
            <w:tcW w:w="7087"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Soạn thảo Quyết định thành lập các Ban, Hội đồng liên quan về xây dựng CTĐT trình BGH phê duyệt thực hiện theo các nhiệ</w:t>
            </w:r>
            <w:r w:rsidR="004B0C5C">
              <w:rPr>
                <w:rFonts w:ascii="Times New Roman" w:hAnsi="Times New Roman" w:cs="Times New Roman"/>
                <w:color w:val="000000" w:themeColor="text1"/>
                <w:sz w:val="26"/>
                <w:szCs w:val="26"/>
              </w:rPr>
              <w:t>m</w:t>
            </w:r>
            <w:r>
              <w:rPr>
                <w:rFonts w:ascii="Times New Roman" w:hAnsi="Times New Roman" w:cs="Times New Roman"/>
                <w:color w:val="000000" w:themeColor="text1"/>
                <w:sz w:val="26"/>
                <w:szCs w:val="26"/>
              </w:rPr>
              <w:t xml:space="preserve"> vụ phân công:</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Gửi các tài liệu, văn bản, quy định li</w:t>
            </w:r>
            <w:r w:rsidR="004151B3">
              <w:rPr>
                <w:rFonts w:ascii="Times New Roman" w:hAnsi="Times New Roman" w:cs="Times New Roman"/>
                <w:color w:val="000000" w:themeColor="text1"/>
                <w:sz w:val="26"/>
                <w:szCs w:val="26"/>
              </w:rPr>
              <w:t>ê</w:t>
            </w:r>
            <w:r>
              <w:rPr>
                <w:rFonts w:ascii="Times New Roman" w:hAnsi="Times New Roman" w:cs="Times New Roman"/>
                <w:color w:val="000000" w:themeColor="text1"/>
                <w:sz w:val="26"/>
                <w:szCs w:val="26"/>
              </w:rPr>
              <w:t>n quan đến các Ban, Hội đồng xây dựng CTĐT (cấu trúc CTĐT, mẫu khung CTĐT…..)</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3. </w:t>
            </w:r>
            <w:r w:rsidR="004B0C5C">
              <w:rPr>
                <w:rFonts w:ascii="Times New Roman" w:hAnsi="Times New Roman" w:cs="Times New Roman"/>
                <w:color w:val="000000" w:themeColor="text1"/>
                <w:sz w:val="26"/>
                <w:szCs w:val="26"/>
              </w:rPr>
              <w:t>Tiến hành các công việc liên quan đến việc xây dựng, biên soạn CTĐT theo hướng dẫn (trong quá trình xây d</w:t>
            </w:r>
            <w:r w:rsidR="004151B3">
              <w:rPr>
                <w:rFonts w:ascii="Times New Roman" w:hAnsi="Times New Roman" w:cs="Times New Roman"/>
                <w:color w:val="000000" w:themeColor="text1"/>
                <w:sz w:val="26"/>
                <w:szCs w:val="26"/>
              </w:rPr>
              <w:t>ự</w:t>
            </w:r>
            <w:r w:rsidR="004B0C5C">
              <w:rPr>
                <w:rFonts w:ascii="Times New Roman" w:hAnsi="Times New Roman" w:cs="Times New Roman"/>
                <w:color w:val="000000" w:themeColor="text1"/>
                <w:sz w:val="26"/>
                <w:szCs w:val="26"/>
              </w:rPr>
              <w:t>ng, biên soạn có nghiên cứu CTĐT của các trường cao đẳng, đại học trong và ngoài nước, đặc biệt nghiên cứu sâu về các kỹ năng mềm cần thiết cho sinh viên) theo kế hoạch, tiến độ thực hiện yêu cầu:</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3: </w:t>
            </w:r>
            <w:r w:rsidRPr="002C76BA">
              <w:rPr>
                <w:rFonts w:ascii="Times New Roman" w:hAnsi="Times New Roman" w:cs="Times New Roman"/>
                <w:i/>
                <w:color w:val="000000" w:themeColor="text1"/>
                <w:sz w:val="26"/>
                <w:szCs w:val="26"/>
              </w:rPr>
              <w:t>Hình thành mục đích:</w:t>
            </w:r>
            <w:r>
              <w:rPr>
                <w:rFonts w:ascii="Times New Roman" w:hAnsi="Times New Roman" w:cs="Times New Roman"/>
                <w:color w:val="000000" w:themeColor="text1"/>
                <w:sz w:val="26"/>
                <w:szCs w:val="26"/>
              </w:rPr>
              <w:t xml:space="preserve"> Sau khi nhu cầu đã được chẩn đoán và được xác định </w:t>
            </w:r>
            <w:r w:rsidR="00136293">
              <w:rPr>
                <w:rFonts w:ascii="Times New Roman" w:hAnsi="Times New Roman" w:cs="Times New Roman"/>
                <w:color w:val="000000" w:themeColor="text1"/>
                <w:sz w:val="26"/>
                <w:szCs w:val="26"/>
              </w:rPr>
              <w:t>Ban biên soạn, Ban nghi</w:t>
            </w:r>
            <w:r w:rsidR="00671625">
              <w:rPr>
                <w:rFonts w:ascii="Times New Roman" w:hAnsi="Times New Roman" w:cs="Times New Roman"/>
                <w:color w:val="000000" w:themeColor="text1"/>
                <w:sz w:val="26"/>
                <w:szCs w:val="26"/>
              </w:rPr>
              <w:t>ệm thu</w:t>
            </w:r>
            <w:r w:rsidR="0021186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những mục tiêu cần đạt được.</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4: </w:t>
            </w:r>
            <w:r w:rsidRPr="002C76BA">
              <w:rPr>
                <w:rFonts w:ascii="Times New Roman" w:hAnsi="Times New Roman" w:cs="Times New Roman"/>
                <w:i/>
                <w:color w:val="000000" w:themeColor="text1"/>
                <w:sz w:val="26"/>
                <w:szCs w:val="26"/>
              </w:rPr>
              <w:t>Lựa chọn nội dun</w:t>
            </w:r>
            <w:r>
              <w:rPr>
                <w:rFonts w:ascii="Times New Roman" w:hAnsi="Times New Roman" w:cs="Times New Roman"/>
                <w:color w:val="000000" w:themeColor="text1"/>
                <w:sz w:val="26"/>
                <w:szCs w:val="26"/>
              </w:rPr>
              <w:t>g (hệ thống các môn học): Nhóm chuyên gia và người sử dụng chọn nội dung CTĐT nhất quán với những mục tiêu đã xác định.</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w:t>
            </w:r>
          </w:p>
        </w:tc>
        <w:tc>
          <w:tcPr>
            <w:tcW w:w="1985" w:type="dxa"/>
          </w:tcPr>
          <w:p w:rsidR="000B2597"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Ban nghiệm thu</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tc>
        <w:tc>
          <w:tcPr>
            <w:tcW w:w="7087" w:type="dxa"/>
          </w:tcPr>
          <w:p w:rsidR="000B2597" w:rsidRDefault="0047591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1. Tiến hành các công việc phản biện, nghi</w:t>
            </w:r>
            <w:r w:rsidR="00D508F0">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m thu CTĐT (trong </w:t>
            </w:r>
            <w:r>
              <w:rPr>
                <w:rFonts w:ascii="Times New Roman" w:hAnsi="Times New Roman" w:cs="Times New Roman"/>
                <w:color w:val="000000" w:themeColor="text1"/>
                <w:sz w:val="26"/>
                <w:szCs w:val="26"/>
              </w:rPr>
              <w:lastRenderedPageBreak/>
              <w:t xml:space="preserve">quá trình biên soạn CTĐT có tham gia ý kiến, phản biện và đóng góp của các chuyên gia </w:t>
            </w:r>
            <w:r w:rsidR="00AC2EA3">
              <w:rPr>
                <w:rFonts w:ascii="Times New Roman" w:hAnsi="Times New Roman" w:cs="Times New Roman"/>
                <w:color w:val="000000" w:themeColor="text1"/>
                <w:sz w:val="26"/>
                <w:szCs w:val="26"/>
              </w:rPr>
              <w:t>thuộc</w:t>
            </w:r>
            <w:r>
              <w:rPr>
                <w:rFonts w:ascii="Times New Roman" w:hAnsi="Times New Roman" w:cs="Times New Roman"/>
                <w:color w:val="000000" w:themeColor="text1"/>
                <w:sz w:val="26"/>
                <w:szCs w:val="26"/>
              </w:rPr>
              <w:t xml:space="preserve"> lĩnh vực ngành nghề trong và ngoài nước, nhận ý kiến đóng góp, phản hồi và gửi CTĐT đã tích góp đầy đủ các ý kiến của chuyên gia</w:t>
            </w:r>
          </w:p>
          <w:p w:rsidR="00D508F0" w:rsidRDefault="00D508F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Tiến hành thẩm định, kiểm tra đúng theo yêu cầu của luật đị</w:t>
            </w:r>
            <w:r w:rsidR="00B37666">
              <w:rPr>
                <w:rFonts w:ascii="Times New Roman" w:hAnsi="Times New Roman" w:cs="Times New Roman"/>
                <w:color w:val="000000" w:themeColor="text1"/>
                <w:sz w:val="26"/>
                <w:szCs w:val="26"/>
              </w:rPr>
              <w:t>nh như sau:</w:t>
            </w:r>
          </w:p>
          <w:p w:rsidR="00B37666" w:rsidRDefault="00B3766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Cấu trúc nội dung CTĐT nhằm xác định trong mức nào và trong trình tự bố trí các môn học.</w:t>
            </w:r>
            <w:r>
              <w:rPr>
                <w:rFonts w:ascii="Times New Roman" w:hAnsi="Times New Roman" w:cs="Times New Roman"/>
                <w:color w:val="000000" w:themeColor="text1"/>
                <w:sz w:val="26"/>
                <w:szCs w:val="26"/>
              </w:rPr>
              <w:t xml:space="preserve"> Đặc biệt của người học</w:t>
            </w:r>
            <w:r w:rsidR="00AC59DE">
              <w:rPr>
                <w:rFonts w:ascii="Times New Roman" w:hAnsi="Times New Roman" w:cs="Times New Roman"/>
                <w:color w:val="000000" w:themeColor="text1"/>
                <w:sz w:val="26"/>
                <w:szCs w:val="26"/>
              </w:rPr>
              <w:t xml:space="preserve"> (lứa tuổi, thái độ với học tập) và trình độ của sinh viên là những nhân tố cần được quan tâm. Phương pháp và chiến lược dạy và học cần được xác định bởi người lập kế hoạch CTĐT.</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6</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Tổ chức các hoạt động dạy học, quả</w:t>
            </w:r>
            <w:r w:rsidR="00DA70D2" w:rsidRPr="00BB659E">
              <w:rPr>
                <w:rFonts w:ascii="Times New Roman" w:hAnsi="Times New Roman" w:cs="Times New Roman"/>
                <w:i/>
                <w:color w:val="000000" w:themeColor="text1"/>
                <w:sz w:val="26"/>
                <w:szCs w:val="26"/>
              </w:rPr>
              <w:t>n lý quá</w:t>
            </w:r>
            <w:r w:rsidRPr="00BB659E">
              <w:rPr>
                <w:rFonts w:ascii="Times New Roman" w:hAnsi="Times New Roman" w:cs="Times New Roman"/>
                <w:i/>
                <w:color w:val="000000" w:themeColor="text1"/>
                <w:sz w:val="26"/>
                <w:szCs w:val="26"/>
              </w:rPr>
              <w:t xml:space="preserve"> trình đào tạo:</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0F6D97">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CTĐT </w:t>
            </w:r>
            <w:r w:rsidR="00DA70D2">
              <w:rPr>
                <w:rFonts w:ascii="Times New Roman" w:hAnsi="Times New Roman" w:cs="Times New Roman"/>
                <w:color w:val="000000" w:themeColor="text1"/>
                <w:sz w:val="26"/>
                <w:szCs w:val="26"/>
              </w:rPr>
              <w:t xml:space="preserve">phải </w:t>
            </w:r>
            <w:r>
              <w:rPr>
                <w:rFonts w:ascii="Times New Roman" w:hAnsi="Times New Roman" w:cs="Times New Roman"/>
                <w:color w:val="000000" w:themeColor="text1"/>
                <w:sz w:val="26"/>
                <w:szCs w:val="26"/>
              </w:rPr>
              <w:t>kết hợp những hoạt động dạy học, sự phối hợp và trình tự thực hiện.</w:t>
            </w:r>
          </w:p>
          <w:p w:rsidR="00B37666" w:rsidRDefault="00AC59DE" w:rsidP="00AB1410">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DA70D2">
              <w:rPr>
                <w:rFonts w:ascii="Times New Roman" w:hAnsi="Times New Roman" w:cs="Times New Roman"/>
                <w:color w:val="000000" w:themeColor="text1"/>
                <w:sz w:val="26"/>
                <w:szCs w:val="26"/>
              </w:rPr>
              <w:t>c 7</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Xác định tiêu chí đánh giá, phương thức và phương tiện đánh giá:</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AB141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một số kỹ thuậ</w:t>
            </w:r>
            <w:r w:rsidR="00CC184C">
              <w:rPr>
                <w:rFonts w:ascii="Times New Roman" w:hAnsi="Times New Roman" w:cs="Times New Roman"/>
                <w:color w:val="000000" w:themeColor="text1"/>
                <w:sz w:val="26"/>
                <w:szCs w:val="26"/>
              </w:rPr>
              <w:t>t, phương tiện thích hợp để đánh giá thành tích của sinh viên và xác định mục tiêu của CTĐT đạt hay không.</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4</w:t>
            </w:r>
          </w:p>
        </w:tc>
        <w:tc>
          <w:tcPr>
            <w:tcW w:w="1985" w:type="dxa"/>
          </w:tcPr>
          <w:p w:rsidR="000B2597"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p w:rsidR="0054737B"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B1410" w:rsidRDefault="00AB141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tc>
        <w:tc>
          <w:tcPr>
            <w:tcW w:w="7087" w:type="dxa"/>
          </w:tcPr>
          <w:p w:rsidR="000B2597" w:rsidRDefault="00E1328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chỉnh sửa nội dung CTĐT theo ý kiến của Hội đồng nghiệm thu, hoàn thiện CTĐT và gửi bảng chính thức về Ban chuyên trách xây dựng CTĐT để trình BGH phê duyệt áp dụng chính thức và công bố</w:t>
            </w:r>
            <w:r w:rsidR="00792FB9">
              <w:rPr>
                <w:rFonts w:ascii="Times New Roman" w:hAnsi="Times New Roman" w:cs="Times New Roman"/>
                <w:color w:val="000000" w:themeColor="text1"/>
                <w:sz w:val="26"/>
                <w:szCs w:val="26"/>
              </w:rPr>
              <w:t>:</w:t>
            </w:r>
          </w:p>
          <w:p w:rsidR="00093B6F" w:rsidRDefault="00093B6F"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8</w:t>
            </w:r>
            <w:r w:rsidR="005D7E6B">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Tập hợp các quyển khung CTĐT</w:t>
            </w:r>
            <w:r>
              <w:rPr>
                <w:rFonts w:ascii="Times New Roman" w:hAnsi="Times New Roman" w:cs="Times New Roman"/>
                <w:color w:val="000000" w:themeColor="text1"/>
                <w:sz w:val="26"/>
                <w:szCs w:val="26"/>
              </w:rPr>
              <w:t xml:space="preserve"> </w:t>
            </w:r>
            <w:r w:rsidRPr="000626E2">
              <w:rPr>
                <w:rFonts w:ascii="Times New Roman" w:hAnsi="Times New Roman" w:cs="Times New Roman"/>
                <w:i/>
                <w:color w:val="000000" w:themeColor="text1"/>
                <w:sz w:val="26"/>
                <w:szCs w:val="26"/>
              </w:rPr>
              <w:t>và trình BGH ký duyệt</w:t>
            </w:r>
            <w:r>
              <w:rPr>
                <w:rFonts w:ascii="Times New Roman" w:hAnsi="Times New Roman" w:cs="Times New Roman"/>
                <w:color w:val="000000" w:themeColor="text1"/>
                <w:sz w:val="26"/>
                <w:szCs w:val="26"/>
              </w:rPr>
              <w:t xml:space="preserve"> để công bố ban hành và thí điểm.</w:t>
            </w:r>
          </w:p>
          <w:p w:rsidR="00792FB9" w:rsidRDefault="00792FB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Triển khai thí điểm</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 xml:space="preserve">hí điểm </w:t>
            </w:r>
            <w:r w:rsidR="00C25369">
              <w:rPr>
                <w:rFonts w:ascii="Times New Roman" w:hAnsi="Times New Roman" w:cs="Times New Roman"/>
                <w:color w:val="000000" w:themeColor="text1"/>
                <w:sz w:val="26"/>
                <w:szCs w:val="26"/>
              </w:rPr>
              <w:t>đ</w:t>
            </w:r>
            <w:r w:rsidR="004D7B6C">
              <w:rPr>
                <w:rFonts w:ascii="Times New Roman" w:hAnsi="Times New Roman" w:cs="Times New Roman"/>
                <w:color w:val="000000" w:themeColor="text1"/>
                <w:sz w:val="26"/>
                <w:szCs w:val="26"/>
              </w:rPr>
              <w:t>ư</w:t>
            </w:r>
            <w:r w:rsidR="00C25369">
              <w:rPr>
                <w:rFonts w:ascii="Times New Roman" w:hAnsi="Times New Roman" w:cs="Times New Roman"/>
                <w:color w:val="000000" w:themeColor="text1"/>
                <w:sz w:val="26"/>
                <w:szCs w:val="26"/>
              </w:rPr>
              <w:t xml:space="preserve">ợc tiến hành theo các nhóm đối tượng </w:t>
            </w:r>
            <w:r w:rsidR="00165A7A">
              <w:rPr>
                <w:rFonts w:ascii="Times New Roman" w:hAnsi="Times New Roman" w:cs="Times New Roman"/>
                <w:color w:val="000000" w:themeColor="text1"/>
                <w:sz w:val="26"/>
                <w:szCs w:val="26"/>
              </w:rPr>
              <w:t xml:space="preserve">ngành nghề </w:t>
            </w:r>
            <w:r w:rsidR="00C25369">
              <w:rPr>
                <w:rFonts w:ascii="Times New Roman" w:hAnsi="Times New Roman" w:cs="Times New Roman"/>
                <w:color w:val="000000" w:themeColor="text1"/>
                <w:sz w:val="26"/>
                <w:szCs w:val="26"/>
              </w:rPr>
              <w:t>khác nhau</w:t>
            </w:r>
            <w:r w:rsidR="008E5125">
              <w:rPr>
                <w:rFonts w:ascii="Times New Roman" w:hAnsi="Times New Roman" w:cs="Times New Roman"/>
                <w:color w:val="000000" w:themeColor="text1"/>
                <w:sz w:val="26"/>
                <w:szCs w:val="26"/>
              </w:rPr>
              <w: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10</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Hiệu chỉnh và thống nhất</w:t>
            </w:r>
            <w:r w:rsidR="005D7E6B">
              <w:rPr>
                <w:rFonts w:ascii="Times New Roman" w:hAnsi="Times New Roman" w:cs="Times New Roman"/>
                <w:i/>
                <w:color w:val="000000" w:themeColor="text1"/>
                <w:sz w:val="26"/>
                <w:szCs w:val="26"/>
              </w:rPr>
              <w:t xml:space="preserve">, </w:t>
            </w:r>
            <w:r w:rsidR="005D7E6B" w:rsidRP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iều chỉnh trên cơ sở của số liệu thí điểm nhằm xác định sự biến động về nhu cầu và khả năng, nguồn lực và thực tế sư phạm sao cho CTĐT có thể thích ứng quá trình đào tạo.</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4D7B6C">
              <w:rPr>
                <w:rFonts w:ascii="Times New Roman" w:hAnsi="Times New Roman" w:cs="Times New Roman"/>
                <w:color w:val="000000" w:themeColor="text1"/>
                <w:sz w:val="26"/>
                <w:szCs w:val="26"/>
              </w:rPr>
              <w:t>c 1</w:t>
            </w:r>
            <w:r w:rsidR="00093B6F">
              <w:rPr>
                <w:rFonts w:ascii="Times New Roman" w:hAnsi="Times New Roman" w:cs="Times New Roman"/>
                <w:color w:val="000000" w:themeColor="text1"/>
                <w:sz w:val="26"/>
                <w:szCs w:val="26"/>
              </w:rPr>
              <w:t>1</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Thông qua CTĐT</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ược thực hiện bởi giảng viên, H</w:t>
            </w:r>
            <w:r w:rsidR="004D7B6C">
              <w:rPr>
                <w:rFonts w:ascii="Times New Roman" w:hAnsi="Times New Roman" w:cs="Times New Roman"/>
                <w:color w:val="000000" w:themeColor="text1"/>
                <w:sz w:val="26"/>
                <w:szCs w:val="26"/>
              </w:rPr>
              <w:t>ội đồng khoa học</w:t>
            </w:r>
            <w:r>
              <w:rPr>
                <w:rFonts w:ascii="Times New Roman" w:hAnsi="Times New Roman" w:cs="Times New Roman"/>
                <w:color w:val="000000" w:themeColor="text1"/>
                <w:sz w:val="26"/>
                <w:szCs w:val="26"/>
              </w:rPr>
              <w:t xml:space="preserve"> dựa trên cơ sở đánh giá mức độ thích hợp CTĐT.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2</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Áp dụng CTĐT đã được thông qua</w:t>
            </w:r>
            <w:r w:rsidR="005D7E6B">
              <w:rPr>
                <w:rFonts w:ascii="Times New Roman" w:hAnsi="Times New Roman" w:cs="Times New Roman"/>
                <w:i/>
                <w:color w:val="000000" w:themeColor="text1"/>
                <w:sz w:val="26"/>
                <w:szCs w:val="26"/>
              </w:rPr>
              <w:t>,</w:t>
            </w:r>
            <w:r w:rsidR="00DE674E">
              <w:rPr>
                <w:rFonts w:ascii="Times New Roman" w:hAnsi="Times New Roman" w:cs="Times New Roman"/>
                <w:color w:val="000000" w:themeColor="text1"/>
                <w:sz w:val="26"/>
                <w:szCs w:val="26"/>
              </w:rPr>
              <w:t xml:space="preserve"> </w:t>
            </w:r>
            <w:r w:rsidR="005D7E6B">
              <w:rPr>
                <w:rFonts w:ascii="Times New Roman" w:hAnsi="Times New Roman" w:cs="Times New Roman"/>
                <w:color w:val="000000" w:themeColor="text1"/>
                <w:sz w:val="26"/>
                <w:szCs w:val="26"/>
              </w:rPr>
              <w:t>t</w:t>
            </w:r>
            <w:r w:rsidR="00DE674E">
              <w:rPr>
                <w:rFonts w:ascii="Times New Roman" w:hAnsi="Times New Roman" w:cs="Times New Roman"/>
                <w:color w:val="000000" w:themeColor="text1"/>
                <w:sz w:val="26"/>
                <w:szCs w:val="26"/>
              </w:rPr>
              <w:t>hực hiện CTĐT trong quá trình tổ chức và quản lý tiến trình đào tạo.</w:t>
            </w:r>
          </w:p>
          <w:p w:rsidR="00792FB9" w:rsidRDefault="00DE674E" w:rsidP="005D7E6B">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3</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Thẩm định thường kỳ</w:t>
            </w:r>
            <w:r w:rsidR="005D7E6B">
              <w:rPr>
                <w:rFonts w:ascii="Times New Roman" w:hAnsi="Times New Roman" w:cs="Times New Roman"/>
                <w:i/>
                <w:color w:val="000000" w:themeColor="text1"/>
                <w:sz w:val="26"/>
                <w:szCs w:val="26"/>
              </w:rPr>
              <w:t>,</w:t>
            </w:r>
            <w:r w:rsidRPr="007C08AD">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riển khai quá trình xem xét, rà soát, thẩm định, điều chỉnh bổ sung, cập nhật CTĐT thường kỳ.</w:t>
            </w:r>
          </w:p>
        </w:tc>
      </w:tr>
    </w:tbl>
    <w:p w:rsidR="006D6BBD" w:rsidRPr="00E9567F" w:rsidRDefault="00903C28" w:rsidP="00F0575D">
      <w:pPr>
        <w:pStyle w:val="ListParagraph"/>
        <w:numPr>
          <w:ilvl w:val="0"/>
          <w:numId w:val="10"/>
        </w:numPr>
        <w:tabs>
          <w:tab w:val="left" w:pos="426"/>
        </w:tabs>
        <w:spacing w:before="12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Đ</w:t>
      </w:r>
      <w:r w:rsidRPr="00E9567F">
        <w:rPr>
          <w:rFonts w:ascii="Times New Roman" w:hAnsi="Times New Roman" w:cs="Times New Roman"/>
          <w:b/>
          <w:sz w:val="26"/>
          <w:szCs w:val="26"/>
        </w:rPr>
        <w:t>ổi mới hoạt động đào tạo</w:t>
      </w:r>
    </w:p>
    <w:p w:rsidR="006D6BBD"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Để đáp ứng nhu cầu ngày càng cao và đa dạng của người học, người sử dụng lao động và môi trường làm việ</w:t>
      </w:r>
      <w:r w:rsidR="000674B3">
        <w:rPr>
          <w:rFonts w:ascii="Times New Roman" w:hAnsi="Times New Roman" w:cs="Times New Roman"/>
          <w:color w:val="000000" w:themeColor="text1"/>
          <w:sz w:val="26"/>
          <w:szCs w:val="26"/>
        </w:rPr>
        <w:t>c (</w:t>
      </w:r>
      <w:r w:rsidRPr="00597ED4">
        <w:rPr>
          <w:rFonts w:ascii="Times New Roman" w:hAnsi="Times New Roman" w:cs="Times New Roman"/>
          <w:color w:val="000000" w:themeColor="text1"/>
          <w:sz w:val="26"/>
          <w:szCs w:val="26"/>
        </w:rPr>
        <w:t xml:space="preserve">bao gồm cả môi trường làm việc ảo), đòi hỏi các hoạt động đào tạo phải thay đổi căn bản. Khái niệm đào tạo và không gian đào tạo cũng sẽ thay đổi. </w:t>
      </w:r>
      <w:r w:rsidRPr="00597ED4">
        <w:rPr>
          <w:rFonts w:ascii="Times New Roman" w:hAnsi="Times New Roman" w:cs="Times New Roman"/>
          <w:color w:val="000000" w:themeColor="text1"/>
          <w:sz w:val="26"/>
          <w:szCs w:val="26"/>
        </w:rPr>
        <w:lastRenderedPageBreak/>
        <w:t xml:space="preserve">Chương trình đào tạo phải được thiết kế linh hoạt, một mặt đáp ứng chuẩn đầu ra của nghề; mặt khác, tạo sự liên thông giữa các trình độ trong một nghề và giữa các nghề. </w:t>
      </w:r>
    </w:p>
    <w:p w:rsidR="000B2C98"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Trong môi trường CMCN 4.0, phương pháp đào tạo cần phải thay đổi căn bản trên cơ sở lấy người học</w:t>
      </w:r>
      <w:r w:rsidR="00550618">
        <w:rPr>
          <w:rFonts w:ascii="Times New Roman" w:hAnsi="Times New Roman" w:cs="Times New Roman"/>
          <w:color w:val="000000" w:themeColor="text1"/>
          <w:sz w:val="26"/>
          <w:szCs w:val="26"/>
        </w:rPr>
        <w:t xml:space="preserve"> và người sử dụng lao động </w:t>
      </w:r>
      <w:r w:rsidRPr="00597ED4">
        <w:rPr>
          <w:rFonts w:ascii="Times New Roman" w:hAnsi="Times New Roman" w:cs="Times New Roman"/>
          <w:color w:val="000000" w:themeColor="text1"/>
          <w:sz w:val="26"/>
          <w:szCs w:val="26"/>
        </w:rPr>
        <w:t xml:space="preserve">làm trung tâm và sự ứng dụng </w:t>
      </w:r>
      <w:r w:rsidR="000674B3">
        <w:rPr>
          <w:rFonts w:ascii="Times New Roman" w:hAnsi="Times New Roman" w:cs="Times New Roman"/>
          <w:color w:val="000000" w:themeColor="text1"/>
          <w:sz w:val="26"/>
          <w:szCs w:val="26"/>
        </w:rPr>
        <w:t>công nghệ thông tin</w:t>
      </w:r>
      <w:r w:rsidRPr="00597ED4">
        <w:rPr>
          <w:rFonts w:ascii="Times New Roman" w:hAnsi="Times New Roman" w:cs="Times New Roman"/>
          <w:color w:val="000000" w:themeColor="text1"/>
          <w:sz w:val="26"/>
          <w:szCs w:val="26"/>
        </w:rPr>
        <w:t xml:space="preserve"> trong thiết kế bài giảng và truyền đạt bài giảng. Cùng với đó là sự đổi mới căn bản hình thức và phương pháp thi, kiểm tra trong đào tạo theo hướng đáp ứng năng lực làm việc và tính sáng tạo của </w:t>
      </w:r>
      <w:r w:rsidR="000674B3">
        <w:rPr>
          <w:rFonts w:ascii="Times New Roman" w:hAnsi="Times New Roman" w:cs="Times New Roman"/>
          <w:color w:val="000000" w:themeColor="text1"/>
          <w:sz w:val="26"/>
          <w:szCs w:val="26"/>
        </w:rPr>
        <w:t>sinh viên</w:t>
      </w:r>
      <w:r w:rsidRPr="00597ED4">
        <w:rPr>
          <w:rFonts w:ascii="Times New Roman" w:hAnsi="Times New Roman" w:cs="Times New Roman"/>
          <w:color w:val="000000" w:themeColor="text1"/>
          <w:sz w:val="26"/>
          <w:szCs w:val="26"/>
        </w:rPr>
        <w:t>.</w:t>
      </w:r>
      <w:r w:rsidR="000F5151" w:rsidRPr="00597ED4">
        <w:rPr>
          <w:rFonts w:ascii="Times New Roman" w:hAnsi="Times New Roman" w:cs="Times New Roman"/>
          <w:color w:val="000000" w:themeColor="text1"/>
          <w:sz w:val="26"/>
          <w:szCs w:val="26"/>
        </w:rPr>
        <w:t xml:space="preserve"> Lồng ghép các kỹ năng mềm trong chương trình đào tạo như là:</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sidR="00550618">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Chìa khóa để có một thái độ lạc quan là </w:t>
      </w:r>
      <w:r w:rsidR="00550618">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phải giải quyết một sự trở ngại hay thách thức nh</w:t>
      </w:r>
      <w:r w:rsidR="00680176">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sidR="00680176">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sidR="00680176">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sidR="00680176">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0F5151" w:rsidRPr="0068017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sidR="00507A7C">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sidR="00672DA1">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sidR="0075385E">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lastRenderedPageBreak/>
        <w:t>Khả năng linh hoạt, thích nghi nhanh với thay đổi</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sidR="0075385E">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sidR="0075385E">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sidR="0075385E">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iải pháp thay đổi nhận thức về kỹ năng mềm trong sinh viên</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iwb8A&#10;AADbAAAADwAAAGRycy9kb3ducmV2LnhtbERPzYrCMBC+C75DGGFvmmrFXappWYQFD73Y9QGGZmyq&#10;zaQ0sda33yws7G0+vt85FJPtxEiDbx0rWK8SEMS10y03Ci7fX8sPED4ga+wck4IXeSjy+eyAmXZP&#10;PtNYhUbEEPYZKjAh9JmUvjZk0a9cTxy5qxsshgiHRuoBnzHcdnKTJDtpseXYYLCno6H6Xj2sgtvu&#10;3bX38EhH42VKG1ceZVoq9baYPvcgAk3hX/znPuk4fwu/v8QDZ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NeLBvwAAANsAAAAPAAAAAAAAAAAAAAAAAJgCAABkcnMvZG93bnJl&#10;di54bWxQSwUGAAAAAAQABAD1AAAAhAM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WpMAA&#10;AADbAAAADwAAAGRycy9kb3ducmV2LnhtbERPS4vCMBC+C/sfwgh709QVVKpRXEEUL4sPPA/N2Fab&#10;SU1Srf9+s7DgbT6+58wWranEg5wvLSsY9BMQxJnVJecKTsd1bwLCB2SNlWVS8CIPi/lHZ4aptk/e&#10;0+MQchFD2KeooAihTqX0WUEGfd/WxJG7WGcwROhyqR0+Y7ip5FeSjKTBkmNDgTWtCspuh8Yo+Ob1&#10;pnU/w2Yzvp62u3uD55xGSn122+UURKA2vMX/7q2O84fw90s8Q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ahWpMAAAADbAAAADwAAAAAAAAAAAAAAAACYAgAAZHJzL2Rvd25y&#10;ZXYueG1sUEsFBgAAAAAEAAQA9QAAAIUD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GxMMA&#10;AADbAAAADwAAAGRycy9kb3ducmV2LnhtbERPTWvCQBC9C/0PyxR6MxtLW2PqRkSotIIFo9LrkB2T&#10;kOxsyK4a/31XKPQ2j/c588VgWnGh3tWWFUyiGARxYXXNpYLD/mOcgHAeWWNrmRTcyMEiexjNMdX2&#10;yju65L4UIYRdigoq77tUSldUZNBFtiMO3Mn2Bn2AfSl1j9cQblr5HMdv0mDNoaHCjlYVFU1+NgpW&#10;m31y/F7/bPOXpFnS7Wtaz8qpUk+Pw/IdhKfB/4v/3J86zH+F+y/h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BGxMMAAADbAAAADwAAAAAAAAAAAAAAAACYAgAAZHJzL2Rv&#10;d25yZXYueG1sUEsFBgAAAAAEAAQA9QAAAIgD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lastRenderedPageBreak/>
        <w:t>Thay đổi, hoàn thiện chương trình đào tạo trên cơ sở bổ sung việc rèn luyện, trang bị những kỹ năng mềm cần thiết cho sinh viên phù hợp theo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ngày hội việc làm, các buổi giao lưu gặp gỡ giữa sinh viên và doanh nghiệp để nhà trường, sinh viên nắm bắt được nhu cầu ngày càng cao của thị trường lao động. Ngược lại, các doanh nghiệp cũng có cơ hội tiếp cận lao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C84AB5" w:rsidRPr="000B1D34" w:rsidRDefault="000F5151" w:rsidP="000F5151">
      <w:pPr>
        <w:jc w:val="center"/>
        <w:rPr>
          <w:rFonts w:ascii="Times New Roman" w:hAnsi="Times New Roman" w:cs="Times New Roman"/>
          <w:b/>
          <w:sz w:val="26"/>
          <w:szCs w:val="26"/>
        </w:rPr>
      </w:pPr>
      <w:r w:rsidRPr="000B1D34">
        <w:rPr>
          <w:rFonts w:ascii="Times New Roman" w:hAnsi="Times New Roman" w:cs="Times New Roman"/>
          <w:b/>
          <w:sz w:val="26"/>
          <w:szCs w:val="26"/>
        </w:rPr>
        <w:t>TÀI LIỆU THAM KHẢO</w:t>
      </w:r>
    </w:p>
    <w:p w:rsidR="00E761D6" w:rsidRPr="00DD4F0C" w:rsidRDefault="008C569B"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[1</w:t>
      </w:r>
      <w:r w:rsidR="00B655BD" w:rsidRPr="00DD4F0C">
        <w:rPr>
          <w:rFonts w:ascii="Times New Roman" w:hAnsi="Times New Roman" w:cs="Times New Roman"/>
          <w:sz w:val="26"/>
          <w:szCs w:val="26"/>
        </w:rPr>
        <w:t xml:space="preserve">] </w:t>
      </w:r>
      <w:r w:rsidR="00D564D9" w:rsidRPr="00DD4F0C">
        <w:rPr>
          <w:rFonts w:ascii="Times New Roman" w:hAnsi="Times New Roman" w:cs="Times New Roman"/>
          <w:sz w:val="26"/>
          <w:szCs w:val="26"/>
        </w:rPr>
        <w:t xml:space="preserve"> </w:t>
      </w:r>
      <w:r w:rsidR="00E761D6" w:rsidRPr="00DD4F0C">
        <w:rPr>
          <w:rFonts w:ascii="Times New Roman" w:hAnsi="Times New Roman" w:cs="Times New Roman"/>
          <w:sz w:val="26"/>
          <w:szCs w:val="26"/>
        </w:rPr>
        <w:t xml:space="preserve">Bộ Lao Động-Thương Binh và Xã hội: </w:t>
      </w:r>
      <w:r w:rsidR="00E761D6" w:rsidRPr="00DD4F0C">
        <w:rPr>
          <w:rFonts w:ascii="Times New Roman" w:hAnsi="Times New Roman" w:cs="Times New Roman"/>
          <w:i/>
          <w:iCs/>
          <w:sz w:val="26"/>
          <w:szCs w:val="26"/>
        </w:rPr>
        <w:t xml:space="preserve">Thông tư </w:t>
      </w:r>
      <w:r w:rsidR="00E761D6" w:rsidRPr="00DD4F0C">
        <w:rPr>
          <w:rFonts w:ascii="Times New Roman" w:hAnsi="Times New Roman" w:cs="Times New Roman"/>
          <w:i/>
          <w:iCs/>
          <w:sz w:val="26"/>
          <w:szCs w:val="26"/>
          <w:shd w:val="clear" w:color="auto" w:fill="FFFFFF"/>
        </w:rPr>
        <w:t xml:space="preserve">03/2017/TT-BLĐTBXH, Quy định về quy trình xây dựng, thẩm định; tổ chức biên soạn, lựa chọn, thẩm định giáo trình đào tạo trình độ trung cấp, trình độ cao đẳng, </w:t>
      </w:r>
      <w:r w:rsidR="00E761D6" w:rsidRPr="00DD4F0C">
        <w:rPr>
          <w:rFonts w:ascii="Times New Roman" w:hAnsi="Times New Roman" w:cs="Times New Roman"/>
          <w:sz w:val="26"/>
          <w:szCs w:val="26"/>
          <w:shd w:val="clear" w:color="auto" w:fill="FFFFFF"/>
        </w:rPr>
        <w:t>2017</w:t>
      </w:r>
    </w:p>
    <w:p w:rsidR="00C84AB5" w:rsidRPr="00DD4F0C" w:rsidRDefault="00E761D6"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 xml:space="preserve">[2] </w:t>
      </w:r>
      <w:r w:rsidR="00E86E6A" w:rsidRPr="00E86E6A">
        <w:rPr>
          <w:rFonts w:ascii="Times New Roman" w:hAnsi="Times New Roman" w:cs="Times New Roman"/>
          <w:bCs/>
          <w:sz w:val="26"/>
          <w:szCs w:val="26"/>
        </w:rPr>
        <w:t>Nguyễn Hải Thập</w:t>
      </w:r>
      <w:r w:rsidR="00D564D9" w:rsidRPr="00DD4F0C">
        <w:rPr>
          <w:rFonts w:ascii="Times New Roman" w:hAnsi="Times New Roman" w:cs="Times New Roman"/>
          <w:sz w:val="26"/>
          <w:szCs w:val="26"/>
        </w:rPr>
        <w:t xml:space="preserve"> và cộng sự (2017) </w:t>
      </w:r>
      <w:r w:rsidR="00B655BD" w:rsidRPr="00DD4F0C">
        <w:rPr>
          <w:rFonts w:ascii="Times New Roman" w:hAnsi="Times New Roman" w:cs="Times New Roman"/>
          <w:i/>
          <w:iCs/>
          <w:sz w:val="26"/>
          <w:szCs w:val="26"/>
        </w:rPr>
        <w:t>Tài liệu Bồi dưỡng theo tiêu chuẩn chức danh nghề nghiệp giảng viên chính hạng II</w:t>
      </w:r>
      <w:r w:rsidR="00B655BD" w:rsidRPr="00DD4F0C">
        <w:rPr>
          <w:rFonts w:ascii="Times New Roman" w:hAnsi="Times New Roman" w:cs="Times New Roman"/>
          <w:sz w:val="26"/>
          <w:szCs w:val="26"/>
        </w:rPr>
        <w:t>, NXB Giáo dục Việt Nam</w:t>
      </w:r>
      <w:r w:rsidR="00D564D9" w:rsidRPr="00DD4F0C">
        <w:rPr>
          <w:rFonts w:ascii="Times New Roman" w:hAnsi="Times New Roman" w:cs="Times New Roman"/>
          <w:sz w:val="26"/>
          <w:szCs w:val="26"/>
        </w:rPr>
        <w:t>.</w:t>
      </w:r>
      <w:r w:rsidR="00B655BD" w:rsidRPr="00DD4F0C">
        <w:rPr>
          <w:rFonts w:ascii="Times New Roman" w:hAnsi="Times New Roman" w:cs="Times New Roman"/>
          <w:sz w:val="26"/>
          <w:szCs w:val="26"/>
        </w:rPr>
        <w:t xml:space="preserve"> </w:t>
      </w:r>
    </w:p>
    <w:p w:rsidR="00FD2F04" w:rsidRPr="00DD4F0C" w:rsidRDefault="00E761D6" w:rsidP="005A55F5">
      <w:pPr>
        <w:spacing w:after="120" w:line="240" w:lineRule="auto"/>
        <w:jc w:val="both"/>
        <w:rPr>
          <w:rFonts w:ascii="Times New Roman" w:hAnsi="Times New Roman" w:cs="Times New Roman"/>
          <w:sz w:val="26"/>
          <w:szCs w:val="26"/>
          <w:shd w:val="clear" w:color="auto" w:fill="FFFFFF"/>
        </w:rPr>
      </w:pPr>
      <w:r w:rsidRPr="00DD4F0C">
        <w:rPr>
          <w:rFonts w:ascii="Times New Roman" w:hAnsi="Times New Roman" w:cs="Times New Roman"/>
          <w:sz w:val="26"/>
          <w:szCs w:val="26"/>
          <w:shd w:val="clear" w:color="auto" w:fill="FFFFFF"/>
        </w:rPr>
        <w:t xml:space="preserve">[3] </w:t>
      </w:r>
      <w:r w:rsidR="00FD2F04" w:rsidRPr="00DD4F0C">
        <w:rPr>
          <w:rFonts w:ascii="Times New Roman" w:hAnsi="Times New Roman" w:cs="Times New Roman"/>
          <w:sz w:val="26"/>
          <w:szCs w:val="26"/>
          <w:shd w:val="clear" w:color="auto" w:fill="FFFFFF"/>
        </w:rPr>
        <w:t>Đánh giá và giảng dạy </w:t>
      </w:r>
      <w:hyperlink r:id="rId19" w:history="1">
        <w:r w:rsidR="00B655BD" w:rsidRPr="000B1D34">
          <w:rPr>
            <w:rStyle w:val="Hyperlink"/>
            <w:rFonts w:ascii="Times New Roman" w:hAnsi="Times New Roman" w:cs="Times New Roman"/>
            <w:color w:val="auto"/>
            <w:sz w:val="26"/>
            <w:szCs w:val="26"/>
            <w:u w:val="none"/>
          </w:rPr>
          <w:t>kỹ năng thế kỷ 21</w:t>
        </w:r>
      </w:hyperlink>
      <w:r w:rsidR="00FD2F04" w:rsidRPr="00DD4F0C">
        <w:rPr>
          <w:rFonts w:ascii="Times New Roman" w:hAnsi="Times New Roman" w:cs="Times New Roman"/>
          <w:sz w:val="26"/>
          <w:szCs w:val="26"/>
          <w:shd w:val="clear" w:color="auto" w:fill="FFFFFF"/>
        </w:rPr>
        <w:t> (ATC21S) </w:t>
      </w:r>
      <w:hyperlink r:id="rId20" w:history="1">
        <w:r w:rsidR="00FD2F04" w:rsidRPr="00DD4F0C">
          <w:rPr>
            <w:rStyle w:val="Hyperlink"/>
            <w:rFonts w:ascii="Times New Roman" w:hAnsi="Times New Roman" w:cs="Times New Roman"/>
            <w:color w:val="auto"/>
            <w:sz w:val="26"/>
            <w:szCs w:val="26"/>
            <w:u w:val="none"/>
          </w:rPr>
          <w:t>http://atc21s.org/</w:t>
        </w:r>
      </w:hyperlink>
    </w:p>
    <w:p w:rsidR="00C84AB5" w:rsidRPr="00DD4F0C" w:rsidRDefault="008C569B" w:rsidP="005A55F5">
      <w:pPr>
        <w:spacing w:after="120" w:line="240" w:lineRule="auto"/>
        <w:jc w:val="both"/>
        <w:rPr>
          <w:rStyle w:val="Hyperlink"/>
          <w:rFonts w:ascii="Times New Roman" w:hAnsi="Times New Roman" w:cs="Times New Roman"/>
          <w:color w:val="auto"/>
          <w:sz w:val="26"/>
          <w:szCs w:val="26"/>
          <w:u w:val="none"/>
        </w:rPr>
      </w:pPr>
      <w:r w:rsidRPr="00DD4F0C">
        <w:rPr>
          <w:rFonts w:ascii="Times New Roman" w:hAnsi="Times New Roman" w:cs="Times New Roman"/>
          <w:sz w:val="26"/>
          <w:szCs w:val="26"/>
          <w:shd w:val="clear" w:color="auto" w:fill="FFFFFF"/>
        </w:rPr>
        <w:lastRenderedPageBreak/>
        <w:t>[</w:t>
      </w:r>
      <w:r w:rsidR="00E761D6" w:rsidRPr="00DD4F0C">
        <w:rPr>
          <w:rFonts w:ascii="Times New Roman" w:hAnsi="Times New Roman" w:cs="Times New Roman"/>
          <w:sz w:val="26"/>
          <w:szCs w:val="26"/>
          <w:shd w:val="clear" w:color="auto" w:fill="FFFFFF"/>
        </w:rPr>
        <w:t>4</w:t>
      </w:r>
      <w:r w:rsidRPr="00DD4F0C">
        <w:rPr>
          <w:rFonts w:ascii="Times New Roman" w:hAnsi="Times New Roman" w:cs="Times New Roman"/>
          <w:sz w:val="26"/>
          <w:szCs w:val="26"/>
          <w:shd w:val="clear" w:color="auto" w:fill="FFFFFF"/>
        </w:rPr>
        <w:t xml:space="preserve">] </w:t>
      </w:r>
      <w:r w:rsidR="00FD2F04" w:rsidRPr="00DD4F0C">
        <w:rPr>
          <w:rFonts w:ascii="Times New Roman" w:hAnsi="Times New Roman" w:cs="Times New Roman"/>
          <w:sz w:val="26"/>
          <w:szCs w:val="26"/>
          <w:shd w:val="clear" w:color="auto" w:fill="FFFFFF"/>
        </w:rPr>
        <w:t>Partnership for 21st century skill – </w:t>
      </w:r>
      <w:hyperlink r:id="rId21" w:history="1">
        <w:r w:rsidR="00FD2F04" w:rsidRPr="00DD4F0C">
          <w:rPr>
            <w:rStyle w:val="Hyperlink"/>
            <w:rFonts w:ascii="Times New Roman" w:hAnsi="Times New Roman" w:cs="Times New Roman"/>
            <w:color w:val="auto"/>
            <w:sz w:val="26"/>
            <w:szCs w:val="26"/>
            <w:u w:val="none"/>
          </w:rPr>
          <w:t>http://www.p21.org/</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2"/>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1FC" w:rsidRDefault="00C031FC" w:rsidP="00F71420">
      <w:pPr>
        <w:spacing w:after="0" w:line="240" w:lineRule="auto"/>
      </w:pPr>
      <w:r>
        <w:separator/>
      </w:r>
    </w:p>
  </w:endnote>
  <w:endnote w:type="continuationSeparator" w:id="0">
    <w:p w:rsidR="00C031FC" w:rsidRDefault="00C031FC"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647773">
          <w:rPr>
            <w:rFonts w:ascii="Times New Roman" w:hAnsi="Times New Roman" w:cs="Times New Roman"/>
            <w:noProof/>
            <w:sz w:val="24"/>
            <w:szCs w:val="24"/>
          </w:rPr>
          <w:t>1</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1FC" w:rsidRDefault="00C031FC" w:rsidP="00F71420">
      <w:pPr>
        <w:spacing w:after="0" w:line="240" w:lineRule="auto"/>
      </w:pPr>
      <w:r>
        <w:separator/>
      </w:r>
    </w:p>
  </w:footnote>
  <w:footnote w:type="continuationSeparator" w:id="0">
    <w:p w:rsidR="00C031FC" w:rsidRDefault="00C031FC" w:rsidP="00F714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6840DC10"/>
    <w:lvl w:ilvl="0" w:tplc="F1A035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0"/>
  </w:num>
  <w:num w:numId="2">
    <w:abstractNumId w:val="0"/>
  </w:num>
  <w:num w:numId="3">
    <w:abstractNumId w:val="11"/>
  </w:num>
  <w:num w:numId="4">
    <w:abstractNumId w:val="8"/>
  </w:num>
  <w:num w:numId="5">
    <w:abstractNumId w:val="2"/>
  </w:num>
  <w:num w:numId="6">
    <w:abstractNumId w:val="5"/>
  </w:num>
  <w:num w:numId="7">
    <w:abstractNumId w:val="4"/>
  </w:num>
  <w:num w:numId="8">
    <w:abstractNumId w:val="1"/>
  </w:num>
  <w:num w:numId="9">
    <w:abstractNumId w:val="13"/>
  </w:num>
  <w:num w:numId="10">
    <w:abstractNumId w:val="6"/>
  </w:num>
  <w:num w:numId="11">
    <w:abstractNumId w:val="14"/>
  </w:num>
  <w:num w:numId="12">
    <w:abstractNumId w:val="3"/>
  </w:num>
  <w:num w:numId="13">
    <w:abstractNumId w:val="9"/>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01013"/>
    <w:rsid w:val="00012563"/>
    <w:rsid w:val="00024725"/>
    <w:rsid w:val="000434BF"/>
    <w:rsid w:val="000626E2"/>
    <w:rsid w:val="00064FB0"/>
    <w:rsid w:val="000674B3"/>
    <w:rsid w:val="00070DD1"/>
    <w:rsid w:val="00070E5B"/>
    <w:rsid w:val="000718B5"/>
    <w:rsid w:val="00093B6F"/>
    <w:rsid w:val="000B1D34"/>
    <w:rsid w:val="000B2597"/>
    <w:rsid w:val="000B2C98"/>
    <w:rsid w:val="000D20C2"/>
    <w:rsid w:val="000D2EBF"/>
    <w:rsid w:val="000F5151"/>
    <w:rsid w:val="000F6D97"/>
    <w:rsid w:val="00113498"/>
    <w:rsid w:val="001151C3"/>
    <w:rsid w:val="00121533"/>
    <w:rsid w:val="0013092F"/>
    <w:rsid w:val="00132EFB"/>
    <w:rsid w:val="00135468"/>
    <w:rsid w:val="00136293"/>
    <w:rsid w:val="00143AD6"/>
    <w:rsid w:val="00143ED6"/>
    <w:rsid w:val="00154FD5"/>
    <w:rsid w:val="00165A7A"/>
    <w:rsid w:val="00166667"/>
    <w:rsid w:val="00177892"/>
    <w:rsid w:val="00185358"/>
    <w:rsid w:val="001906AF"/>
    <w:rsid w:val="001A3984"/>
    <w:rsid w:val="001B64D7"/>
    <w:rsid w:val="001C14A0"/>
    <w:rsid w:val="001E2BAF"/>
    <w:rsid w:val="001E4B63"/>
    <w:rsid w:val="001E75DB"/>
    <w:rsid w:val="001F4E05"/>
    <w:rsid w:val="00204251"/>
    <w:rsid w:val="00211860"/>
    <w:rsid w:val="0021479C"/>
    <w:rsid w:val="0021560C"/>
    <w:rsid w:val="00246E84"/>
    <w:rsid w:val="002547D0"/>
    <w:rsid w:val="002550AF"/>
    <w:rsid w:val="002A0D02"/>
    <w:rsid w:val="002B763C"/>
    <w:rsid w:val="002C60F2"/>
    <w:rsid w:val="002C76BA"/>
    <w:rsid w:val="003158A9"/>
    <w:rsid w:val="00351E1E"/>
    <w:rsid w:val="00354172"/>
    <w:rsid w:val="003725EA"/>
    <w:rsid w:val="003738E1"/>
    <w:rsid w:val="00384F7C"/>
    <w:rsid w:val="003A3A09"/>
    <w:rsid w:val="003D30FD"/>
    <w:rsid w:val="003E2097"/>
    <w:rsid w:val="004151B3"/>
    <w:rsid w:val="004363E1"/>
    <w:rsid w:val="00436E3C"/>
    <w:rsid w:val="004504BF"/>
    <w:rsid w:val="004577DF"/>
    <w:rsid w:val="004704F9"/>
    <w:rsid w:val="004711BD"/>
    <w:rsid w:val="00475916"/>
    <w:rsid w:val="00475C66"/>
    <w:rsid w:val="004A1916"/>
    <w:rsid w:val="004B0C5C"/>
    <w:rsid w:val="004D7B6C"/>
    <w:rsid w:val="004E0C86"/>
    <w:rsid w:val="004F4E4D"/>
    <w:rsid w:val="00507A7C"/>
    <w:rsid w:val="0051503F"/>
    <w:rsid w:val="00521A19"/>
    <w:rsid w:val="00533EA7"/>
    <w:rsid w:val="00541478"/>
    <w:rsid w:val="0054737B"/>
    <w:rsid w:val="00550618"/>
    <w:rsid w:val="0055310B"/>
    <w:rsid w:val="005600B4"/>
    <w:rsid w:val="00577F84"/>
    <w:rsid w:val="005848B1"/>
    <w:rsid w:val="00592995"/>
    <w:rsid w:val="00595DBD"/>
    <w:rsid w:val="00597ED4"/>
    <w:rsid w:val="005A55F5"/>
    <w:rsid w:val="005D7E6B"/>
    <w:rsid w:val="005F0C5B"/>
    <w:rsid w:val="005F1B82"/>
    <w:rsid w:val="00647773"/>
    <w:rsid w:val="00664D81"/>
    <w:rsid w:val="00671625"/>
    <w:rsid w:val="00672DA1"/>
    <w:rsid w:val="006731DD"/>
    <w:rsid w:val="006744D3"/>
    <w:rsid w:val="00677050"/>
    <w:rsid w:val="00677465"/>
    <w:rsid w:val="00680176"/>
    <w:rsid w:val="006A742B"/>
    <w:rsid w:val="006B0CB9"/>
    <w:rsid w:val="006C462C"/>
    <w:rsid w:val="006D6BBD"/>
    <w:rsid w:val="006E3D33"/>
    <w:rsid w:val="00703CB5"/>
    <w:rsid w:val="00706EB6"/>
    <w:rsid w:val="00710EE9"/>
    <w:rsid w:val="007150DD"/>
    <w:rsid w:val="00725045"/>
    <w:rsid w:val="00726873"/>
    <w:rsid w:val="00736DE1"/>
    <w:rsid w:val="0075385E"/>
    <w:rsid w:val="00767996"/>
    <w:rsid w:val="00792FB9"/>
    <w:rsid w:val="0079503B"/>
    <w:rsid w:val="007B6D5C"/>
    <w:rsid w:val="007C08AD"/>
    <w:rsid w:val="007D4D4C"/>
    <w:rsid w:val="007E0458"/>
    <w:rsid w:val="007F0320"/>
    <w:rsid w:val="00803F8E"/>
    <w:rsid w:val="0081236E"/>
    <w:rsid w:val="00813BDF"/>
    <w:rsid w:val="00831343"/>
    <w:rsid w:val="008371A1"/>
    <w:rsid w:val="00852514"/>
    <w:rsid w:val="008616A7"/>
    <w:rsid w:val="00883205"/>
    <w:rsid w:val="008836EF"/>
    <w:rsid w:val="008860FD"/>
    <w:rsid w:val="008A09FC"/>
    <w:rsid w:val="008A183F"/>
    <w:rsid w:val="008C0BDC"/>
    <w:rsid w:val="008C569B"/>
    <w:rsid w:val="008D0B28"/>
    <w:rsid w:val="008E5125"/>
    <w:rsid w:val="008E562F"/>
    <w:rsid w:val="008E7F88"/>
    <w:rsid w:val="00903C28"/>
    <w:rsid w:val="00910D72"/>
    <w:rsid w:val="00935B2A"/>
    <w:rsid w:val="00981F66"/>
    <w:rsid w:val="00985300"/>
    <w:rsid w:val="009944DF"/>
    <w:rsid w:val="009B1979"/>
    <w:rsid w:val="009F7E8A"/>
    <w:rsid w:val="00A001CF"/>
    <w:rsid w:val="00A01725"/>
    <w:rsid w:val="00A36C76"/>
    <w:rsid w:val="00A4645F"/>
    <w:rsid w:val="00A526BF"/>
    <w:rsid w:val="00A67B21"/>
    <w:rsid w:val="00A737A6"/>
    <w:rsid w:val="00A7783E"/>
    <w:rsid w:val="00A830B0"/>
    <w:rsid w:val="00A84774"/>
    <w:rsid w:val="00AA0373"/>
    <w:rsid w:val="00AB1410"/>
    <w:rsid w:val="00AB201D"/>
    <w:rsid w:val="00AC2EA3"/>
    <w:rsid w:val="00AC59DE"/>
    <w:rsid w:val="00B258BF"/>
    <w:rsid w:val="00B26548"/>
    <w:rsid w:val="00B342A6"/>
    <w:rsid w:val="00B37666"/>
    <w:rsid w:val="00B63948"/>
    <w:rsid w:val="00B655BD"/>
    <w:rsid w:val="00B674F7"/>
    <w:rsid w:val="00B71E3B"/>
    <w:rsid w:val="00B82EEF"/>
    <w:rsid w:val="00B858D8"/>
    <w:rsid w:val="00B93AFF"/>
    <w:rsid w:val="00BA2B54"/>
    <w:rsid w:val="00BB659E"/>
    <w:rsid w:val="00BC5C01"/>
    <w:rsid w:val="00BE752F"/>
    <w:rsid w:val="00BF1793"/>
    <w:rsid w:val="00C031FC"/>
    <w:rsid w:val="00C25369"/>
    <w:rsid w:val="00C56A2E"/>
    <w:rsid w:val="00C62B93"/>
    <w:rsid w:val="00C6643E"/>
    <w:rsid w:val="00C84AB5"/>
    <w:rsid w:val="00CC184C"/>
    <w:rsid w:val="00CE03D4"/>
    <w:rsid w:val="00D34B86"/>
    <w:rsid w:val="00D508F0"/>
    <w:rsid w:val="00D53EA6"/>
    <w:rsid w:val="00D55987"/>
    <w:rsid w:val="00D564D9"/>
    <w:rsid w:val="00D74BF1"/>
    <w:rsid w:val="00D90D42"/>
    <w:rsid w:val="00D915E7"/>
    <w:rsid w:val="00D92469"/>
    <w:rsid w:val="00D92EA5"/>
    <w:rsid w:val="00DA70D2"/>
    <w:rsid w:val="00DC6721"/>
    <w:rsid w:val="00DD4F0C"/>
    <w:rsid w:val="00DE674E"/>
    <w:rsid w:val="00DF188D"/>
    <w:rsid w:val="00E12954"/>
    <w:rsid w:val="00E1328E"/>
    <w:rsid w:val="00E44C45"/>
    <w:rsid w:val="00E45A12"/>
    <w:rsid w:val="00E761D6"/>
    <w:rsid w:val="00E84869"/>
    <w:rsid w:val="00E86E6A"/>
    <w:rsid w:val="00E872EE"/>
    <w:rsid w:val="00E9567F"/>
    <w:rsid w:val="00EA21B0"/>
    <w:rsid w:val="00EA73A8"/>
    <w:rsid w:val="00EC2118"/>
    <w:rsid w:val="00EF4492"/>
    <w:rsid w:val="00F0575D"/>
    <w:rsid w:val="00F0600D"/>
    <w:rsid w:val="00F20007"/>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
    <w:name w:val="Unresolved Mention"/>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
    <w:name w:val="Unresolved Mention"/>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www.p21.org/"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atc21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file:///C:\Users\User\Desktop\k&#7929;%20n&#259;ng%20th&#7871;%20k&#7927;%2021"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t>
        <a:bodyPr/>
        <a:lstStyle/>
        <a:p>
          <a:endParaRPr lang="en-US"/>
        </a:p>
      </dgm:t>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t>
        <a:bodyPr/>
        <a:lstStyle/>
        <a:p>
          <a:endParaRPr lang="en-US"/>
        </a:p>
      </dgm:t>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t>
        <a:bodyPr/>
        <a:lstStyle/>
        <a:p>
          <a:endParaRPr lang="en-US"/>
        </a:p>
      </dgm:t>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t>
        <a:bodyPr/>
        <a:lstStyle/>
        <a:p>
          <a:endParaRPr lang="en-US"/>
        </a:p>
      </dgm:t>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t>
        <a:bodyPr/>
        <a:lstStyle/>
        <a:p>
          <a:endParaRPr lang="en-US"/>
        </a:p>
      </dgm:t>
    </dgm:pt>
  </dgm:ptLst>
  <dgm:cxnLst>
    <dgm:cxn modelId="{E9899877-EB69-4DDC-ABD1-A445F2A5E182}" type="presOf" srcId="{A99B02D5-3FCC-46B8-929A-5C4B40AA94F0}" destId="{8FF31169-7021-45F4-86E8-16EAE9B2336B}" srcOrd="0" destOrd="0" presId="urn:microsoft.com/office/officeart/2005/8/layout/equation1"/>
    <dgm:cxn modelId="{8BD472F2-DF98-4D8E-86D8-AB07DE66558A}" srcId="{8337789A-9262-4BD7-AEB8-DAAD7CCBCD32}" destId="{0DBC9F8A-D48E-40B6-BB09-77731D29B957}" srcOrd="0" destOrd="0" parTransId="{6E21E194-5EB0-4A65-8110-49B48C94E7ED}" sibTransId="{CCD481A0-CC66-42A2-8E61-54E9B024E8C4}"/>
    <dgm:cxn modelId="{45E7AB98-78D1-4853-B85C-0610484300F2}" srcId="{8337789A-9262-4BD7-AEB8-DAAD7CCBCD32}" destId="{9C4C532E-6F45-4C7D-974D-1ED477851A49}" srcOrd="2" destOrd="0" parTransId="{3642D3CA-6CF9-497C-8F32-BFA24C9C6F18}" sibTransId="{457F8729-CCEC-4F8C-8B73-63E2234C238B}"/>
    <dgm:cxn modelId="{A6E95AD0-33DC-4D8A-B031-FBB24FC9BCE6}" srcId="{8337789A-9262-4BD7-AEB8-DAAD7CCBCD32}" destId="{0E45DF2A-558B-4447-B971-5DB5420AC41F}" srcOrd="1" destOrd="0" parTransId="{0E7AF267-391F-415C-A91F-23D688966445}" sibTransId="{A99B02D5-3FCC-46B8-929A-5C4B40AA94F0}"/>
    <dgm:cxn modelId="{4771188C-7F8C-4923-86E2-9340B2DDC8CD}" type="presOf" srcId="{0DBC9F8A-D48E-40B6-BB09-77731D29B957}" destId="{B4BBB36E-EDE0-4423-BF59-6D5D3B2384EB}" srcOrd="0" destOrd="0" presId="urn:microsoft.com/office/officeart/2005/8/layout/equation1"/>
    <dgm:cxn modelId="{579EAD00-2324-4448-9515-136F622A0FA3}" type="presOf" srcId="{9C4C532E-6F45-4C7D-974D-1ED477851A49}" destId="{F74903E8-43D3-4170-AA89-13DDBA5F0AB9}" srcOrd="0" destOrd="0" presId="urn:microsoft.com/office/officeart/2005/8/layout/equation1"/>
    <dgm:cxn modelId="{AC0B6FCE-A25A-4D6D-B123-B8A2550B625B}" type="presOf" srcId="{8337789A-9262-4BD7-AEB8-DAAD7CCBCD32}" destId="{1CDA8C21-17EF-4795-A8FA-72BA4D5E420F}" srcOrd="0" destOrd="0" presId="urn:microsoft.com/office/officeart/2005/8/layout/equation1"/>
    <dgm:cxn modelId="{AD3273EF-6CEC-460F-8298-98F85C2861CF}" type="presOf" srcId="{CCD481A0-CC66-42A2-8E61-54E9B024E8C4}" destId="{A01496AE-FBBC-4654-BE85-92C99C6FE9D9}" srcOrd="0" destOrd="0" presId="urn:microsoft.com/office/officeart/2005/8/layout/equation1"/>
    <dgm:cxn modelId="{0810F3AD-B937-42EE-A4D9-C551451259B7}" type="presOf" srcId="{0E45DF2A-558B-4447-B971-5DB5420AC41F}" destId="{EE56C79A-A2D0-401C-8A18-879F859344C3}" srcOrd="0" destOrd="0" presId="urn:microsoft.com/office/officeart/2005/8/layout/equation1"/>
    <dgm:cxn modelId="{B86B5BCB-A72C-49BD-9211-BB43229F6CC9}" type="presParOf" srcId="{1CDA8C21-17EF-4795-A8FA-72BA4D5E420F}" destId="{B4BBB36E-EDE0-4423-BF59-6D5D3B2384EB}" srcOrd="0" destOrd="0" presId="urn:microsoft.com/office/officeart/2005/8/layout/equation1"/>
    <dgm:cxn modelId="{10DBECA5-A2CC-43E3-A271-11C5BE97D745}" type="presParOf" srcId="{1CDA8C21-17EF-4795-A8FA-72BA4D5E420F}" destId="{E9A24096-2D3E-4F84-B7B5-3D7DA8A75156}" srcOrd="1" destOrd="0" presId="urn:microsoft.com/office/officeart/2005/8/layout/equation1"/>
    <dgm:cxn modelId="{D3EC320E-2B9F-4FD1-8F36-E37BFFD35C1C}" type="presParOf" srcId="{1CDA8C21-17EF-4795-A8FA-72BA4D5E420F}" destId="{A01496AE-FBBC-4654-BE85-92C99C6FE9D9}" srcOrd="2" destOrd="0" presId="urn:microsoft.com/office/officeart/2005/8/layout/equation1"/>
    <dgm:cxn modelId="{151D2BAB-B0C2-4CB6-9C62-CC5EFA034145}" type="presParOf" srcId="{1CDA8C21-17EF-4795-A8FA-72BA4D5E420F}" destId="{2BB0511D-27B3-4840-B652-BA2CD901908A}" srcOrd="3" destOrd="0" presId="urn:microsoft.com/office/officeart/2005/8/layout/equation1"/>
    <dgm:cxn modelId="{C703B50B-24D7-4A9D-ABB9-1AF7C96DC009}" type="presParOf" srcId="{1CDA8C21-17EF-4795-A8FA-72BA4D5E420F}" destId="{EE56C79A-A2D0-401C-8A18-879F859344C3}" srcOrd="4" destOrd="0" presId="urn:microsoft.com/office/officeart/2005/8/layout/equation1"/>
    <dgm:cxn modelId="{D08710B1-9952-4A88-A948-A3A63D9D9695}" type="presParOf" srcId="{1CDA8C21-17EF-4795-A8FA-72BA4D5E420F}" destId="{D30C837A-F089-4865-8649-28D257308C8A}" srcOrd="5" destOrd="0" presId="urn:microsoft.com/office/officeart/2005/8/layout/equation1"/>
    <dgm:cxn modelId="{7848D694-91F5-48DE-909D-2F4F5ED9BBBD}" type="presParOf" srcId="{1CDA8C21-17EF-4795-A8FA-72BA4D5E420F}" destId="{8FF31169-7021-45F4-86E8-16EAE9B2336B}" srcOrd="6" destOrd="0" presId="urn:microsoft.com/office/officeart/2005/8/layout/equation1"/>
    <dgm:cxn modelId="{28C287BE-649F-479F-B2F2-FFB6DEB51D4C}" type="presParOf" srcId="{1CDA8C21-17EF-4795-A8FA-72BA4D5E420F}" destId="{E3EA0688-5CD9-4843-B0C3-DA36953DB764}" srcOrd="7" destOrd="0" presId="urn:microsoft.com/office/officeart/2005/8/layout/equation1"/>
    <dgm:cxn modelId="{83338997-CB93-41D1-A7CF-9F384625FF35}"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t>
        <a:bodyPr/>
        <a:lstStyle/>
        <a:p>
          <a:endParaRPr lang="en-US"/>
        </a:p>
      </dgm:t>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t>
        <a:bodyPr/>
        <a:lstStyle/>
        <a:p>
          <a:endParaRPr lang="en-US"/>
        </a:p>
      </dgm:t>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t>
        <a:bodyPr/>
        <a:lstStyle/>
        <a:p>
          <a:endParaRPr lang="en-US"/>
        </a:p>
      </dgm:t>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4A00A3F1-41F9-40FF-A7B1-4B120046918C}" type="presOf" srcId="{E9621ED7-B733-4A5C-9AD4-805A6A836516}" destId="{9416E5C6-4613-49C7-8384-D054F302399B}" srcOrd="0" destOrd="0" presId="urn:microsoft.com/office/officeart/2005/8/layout/target1"/>
    <dgm:cxn modelId="{7AAB7694-6FEA-430A-A27F-21CAF49F3437}" srcId="{908411A4-A6AA-4A62-AE7A-D0C6845BB80B}" destId="{E9621ED7-B733-4A5C-9AD4-805A6A836516}" srcOrd="0" destOrd="0" parTransId="{AE05948D-2808-4E0F-B613-3471317A10C0}" sibTransId="{EEF21769-E42E-4E1E-8063-6255305EA356}"/>
    <dgm:cxn modelId="{DE3D0566-6AE9-4D45-97D5-4042CEB7EA92}" srcId="{908411A4-A6AA-4A62-AE7A-D0C6845BB80B}" destId="{596E3311-BA8C-4981-82F7-481279065729}" srcOrd="2" destOrd="0" parTransId="{B075D4FF-D25E-43AC-85CE-D8D0F251E66E}" sibTransId="{F802BE04-3313-454A-A757-0B6104568B7A}"/>
    <dgm:cxn modelId="{054480F5-7843-44E8-B8FD-B666D40873E8}" type="presOf" srcId="{908411A4-A6AA-4A62-AE7A-D0C6845BB80B}" destId="{968478E4-4ED8-4791-8D57-9DF5FBA8E0EF}"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8AD4F596-4F2A-45FE-A99D-47EBA4972AA7}" type="presOf" srcId="{DA8E3AFC-89AC-4680-B774-B76FE31C9F41}" destId="{A57569CE-BFA3-4644-B971-85A2370746C4}" srcOrd="0" destOrd="0" presId="urn:microsoft.com/office/officeart/2005/8/layout/target1"/>
    <dgm:cxn modelId="{EA86568C-8084-4A07-AE7E-936336B1EA1F}" type="presOf" srcId="{596E3311-BA8C-4981-82F7-481279065729}" destId="{A3A7DEB8-59E5-4510-86DD-51F5BEFB0B92}" srcOrd="0" destOrd="0" presId="urn:microsoft.com/office/officeart/2005/8/layout/target1"/>
    <dgm:cxn modelId="{C7610BF8-F1D4-46EA-AFF2-4833E71FE370}" type="presParOf" srcId="{968478E4-4ED8-4791-8D57-9DF5FBA8E0EF}" destId="{AD18CEF4-2DC4-4BB2-860B-3855BA554EB2}" srcOrd="0" destOrd="0" presId="urn:microsoft.com/office/officeart/2005/8/layout/target1"/>
    <dgm:cxn modelId="{881E7545-A532-4FAF-A2A5-3BD6E99C8D19}" type="presParOf" srcId="{968478E4-4ED8-4791-8D57-9DF5FBA8E0EF}" destId="{9416E5C6-4613-49C7-8384-D054F302399B}" srcOrd="1" destOrd="0" presId="urn:microsoft.com/office/officeart/2005/8/layout/target1"/>
    <dgm:cxn modelId="{EC707925-A595-43CE-9047-AF33783D805B}" type="presParOf" srcId="{968478E4-4ED8-4791-8D57-9DF5FBA8E0EF}" destId="{E6C4D6FA-9459-4385-80BD-14197FD28D14}" srcOrd="2" destOrd="0" presId="urn:microsoft.com/office/officeart/2005/8/layout/target1"/>
    <dgm:cxn modelId="{8B5AE6B9-A8A3-414A-BAB7-090954C1C661}" type="presParOf" srcId="{968478E4-4ED8-4791-8D57-9DF5FBA8E0EF}" destId="{6803C2AC-620C-43CA-8B17-BF8A05A30D24}" srcOrd="3" destOrd="0" presId="urn:microsoft.com/office/officeart/2005/8/layout/target1"/>
    <dgm:cxn modelId="{7C2C168D-D343-4C66-9CF0-FB5AF189BAF1}" type="presParOf" srcId="{968478E4-4ED8-4791-8D57-9DF5FBA8E0EF}" destId="{1781312C-8D58-4C73-8680-7C8393D69CD3}" srcOrd="4" destOrd="0" presId="urn:microsoft.com/office/officeart/2005/8/layout/target1"/>
    <dgm:cxn modelId="{C9606F2E-9720-4556-90C7-0AF6259CC4FF}" type="presParOf" srcId="{968478E4-4ED8-4791-8D57-9DF5FBA8E0EF}" destId="{A57569CE-BFA3-4644-B971-85A2370746C4}" srcOrd="5" destOrd="0" presId="urn:microsoft.com/office/officeart/2005/8/layout/target1"/>
    <dgm:cxn modelId="{CCEA1FD0-3EA3-4B05-93E8-69EAF608719C}" type="presParOf" srcId="{968478E4-4ED8-4791-8D57-9DF5FBA8E0EF}" destId="{1724BEA7-A78A-48EE-B768-FFCFA45A683B}" srcOrd="6" destOrd="0" presId="urn:microsoft.com/office/officeart/2005/8/layout/target1"/>
    <dgm:cxn modelId="{8681C69B-BBB8-4576-8053-922955B66C27}" type="presParOf" srcId="{968478E4-4ED8-4791-8D57-9DF5FBA8E0EF}" destId="{6EC99012-06F5-4BCA-B111-35D594AC65AB}" srcOrd="7" destOrd="0" presId="urn:microsoft.com/office/officeart/2005/8/layout/target1"/>
    <dgm:cxn modelId="{75E018BF-5462-49CB-91C5-01E9149B124F}" type="presParOf" srcId="{968478E4-4ED8-4791-8D57-9DF5FBA8E0EF}" destId="{F138A289-C655-42C1-B9D8-9148DD00349E}" srcOrd="8" destOrd="0" presId="urn:microsoft.com/office/officeart/2005/8/layout/target1"/>
    <dgm:cxn modelId="{22EDA970-F5B5-43EC-8224-FA73772DB9A2}" type="presParOf" srcId="{968478E4-4ED8-4791-8D57-9DF5FBA8E0EF}" destId="{A3A7DEB8-59E5-4510-86DD-51F5BEFB0B92}" srcOrd="9" destOrd="0" presId="urn:microsoft.com/office/officeart/2005/8/layout/target1"/>
    <dgm:cxn modelId="{8F699BDF-FB2B-43BD-B28A-ADE9836365DA}" type="presParOf" srcId="{968478E4-4ED8-4791-8D57-9DF5FBA8E0EF}" destId="{0351596E-9232-4F1D-A102-EF63DBC3E438}" srcOrd="10" destOrd="0" presId="urn:microsoft.com/office/officeart/2005/8/layout/target1"/>
    <dgm:cxn modelId="{B2BCA435-7201-4BF6-863B-545918B3DADD}"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FF23A-0173-4D07-98F4-79BECE3E7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4132</Words>
  <Characters>23556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Sony</cp:lastModifiedBy>
  <cp:revision>12</cp:revision>
  <dcterms:created xsi:type="dcterms:W3CDTF">2019-07-30T16:12:00Z</dcterms:created>
  <dcterms:modified xsi:type="dcterms:W3CDTF">2019-09-04T14:33:00Z</dcterms:modified>
</cp:coreProperties>
</file>